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6D" w:rsidRPr="00F129D5" w:rsidRDefault="00120E6D">
      <w:pPr>
        <w:rPr>
          <w:rFonts w:ascii="Calibri" w:hAnsi="Calibri" w:cs="Arial"/>
          <w:b/>
          <w:color w:val="000000"/>
          <w:sz w:val="20"/>
          <w:szCs w:val="20"/>
        </w:rPr>
      </w:pPr>
      <w:r w:rsidRPr="00F129D5">
        <w:rPr>
          <w:rFonts w:ascii="Calibri" w:hAnsi="Calibri" w:cs="Arial"/>
          <w:b/>
          <w:color w:val="000000"/>
          <w:sz w:val="20"/>
          <w:szCs w:val="20"/>
        </w:rPr>
        <w:t>Trainee Development</w:t>
      </w:r>
    </w:p>
    <w:p w:rsidR="00CA493A" w:rsidRPr="00F129D5" w:rsidRDefault="00120E6D">
      <w:pPr>
        <w:rPr>
          <w:rFonts w:ascii="Calibri" w:hAnsi="Calibri" w:cs="Arial"/>
          <w:color w:val="000000"/>
          <w:sz w:val="20"/>
          <w:szCs w:val="20"/>
        </w:rPr>
      </w:pPr>
      <w:r w:rsidRPr="00F129D5">
        <w:rPr>
          <w:rFonts w:ascii="Calibri" w:hAnsi="Calibri" w:cs="Arial"/>
          <w:color w:val="000000"/>
          <w:sz w:val="20"/>
          <w:szCs w:val="20"/>
        </w:rPr>
        <w:t>Mr Farr has been a trainer in our region for over a decade and throughout that time he has acted as both clinical supervisor and educational supervisor to a ream of trainees</w:t>
      </w:r>
      <w:r w:rsidR="00CA493A" w:rsidRPr="00F129D5">
        <w:rPr>
          <w:rFonts w:ascii="Calibri" w:hAnsi="Calibri" w:cs="Arial"/>
          <w:color w:val="000000"/>
          <w:sz w:val="20"/>
          <w:szCs w:val="20"/>
        </w:rPr>
        <w:t>, many of whom are now consultants</w:t>
      </w:r>
      <w:r w:rsidR="00F355E9" w:rsidRPr="00F129D5">
        <w:rPr>
          <w:rFonts w:ascii="Calibri" w:hAnsi="Calibri" w:cs="Arial"/>
          <w:color w:val="000000"/>
          <w:sz w:val="20"/>
          <w:szCs w:val="20"/>
        </w:rPr>
        <w:t xml:space="preserve"> in the region.  Both current and former trainees hold</w:t>
      </w:r>
      <w:r w:rsidRPr="00F129D5">
        <w:rPr>
          <w:rFonts w:ascii="Calibri" w:hAnsi="Calibri" w:cs="Arial"/>
          <w:color w:val="000000"/>
          <w:sz w:val="20"/>
          <w:szCs w:val="20"/>
        </w:rPr>
        <w:t xml:space="preserve"> him in the highest regard as both a trainer and a surgeon</w:t>
      </w:r>
      <w:r w:rsidR="00F129D5" w:rsidRPr="00F129D5">
        <w:rPr>
          <w:rFonts w:ascii="Calibri" w:hAnsi="Calibri" w:cs="Arial"/>
          <w:color w:val="000000"/>
          <w:sz w:val="20"/>
          <w:szCs w:val="20"/>
        </w:rPr>
        <w:t xml:space="preserve"> and junior trainees are advised </w:t>
      </w:r>
      <w:r w:rsidR="006642EC">
        <w:rPr>
          <w:rFonts w:ascii="Calibri" w:hAnsi="Calibri" w:cs="Arial"/>
          <w:color w:val="000000"/>
          <w:sz w:val="20"/>
          <w:szCs w:val="20"/>
        </w:rPr>
        <w:t xml:space="preserve">by their predecessors </w:t>
      </w:r>
      <w:r w:rsidR="006642EC" w:rsidRPr="00F129D5">
        <w:rPr>
          <w:rFonts w:ascii="Calibri" w:hAnsi="Calibri" w:cs="Arial"/>
          <w:color w:val="000000"/>
          <w:sz w:val="20"/>
          <w:szCs w:val="20"/>
        </w:rPr>
        <w:t>to</w:t>
      </w:r>
      <w:r w:rsidR="00F129D5" w:rsidRPr="00F129D5">
        <w:rPr>
          <w:rFonts w:ascii="Calibri" w:hAnsi="Calibri" w:cs="Arial"/>
          <w:color w:val="000000"/>
          <w:sz w:val="20"/>
          <w:szCs w:val="20"/>
        </w:rPr>
        <w:t xml:space="preserve"> squeeze every last drop of valuable experience from him</w:t>
      </w:r>
      <w:r w:rsidRPr="00F129D5">
        <w:rPr>
          <w:rFonts w:ascii="Calibri" w:hAnsi="Calibri" w:cs="Arial"/>
          <w:color w:val="000000"/>
          <w:sz w:val="20"/>
          <w:szCs w:val="20"/>
        </w:rPr>
        <w:t xml:space="preserve">.  </w:t>
      </w:r>
      <w:r w:rsidR="007150A8" w:rsidRPr="00F129D5">
        <w:rPr>
          <w:rFonts w:ascii="Calibri" w:hAnsi="Calibri" w:cs="Arial"/>
          <w:color w:val="000000"/>
          <w:sz w:val="20"/>
          <w:szCs w:val="20"/>
        </w:rPr>
        <w:t>H</w:t>
      </w:r>
      <w:r w:rsidRPr="00F129D5">
        <w:rPr>
          <w:rFonts w:ascii="Calibri" w:hAnsi="Calibri" w:cs="Arial"/>
          <w:color w:val="000000"/>
          <w:sz w:val="20"/>
          <w:szCs w:val="20"/>
        </w:rPr>
        <w:t>e demonstrates endless patience</w:t>
      </w:r>
      <w:r w:rsidR="00CA493A" w:rsidRPr="00F129D5">
        <w:rPr>
          <w:rFonts w:ascii="Calibri" w:hAnsi="Calibri" w:cs="Arial"/>
          <w:color w:val="000000"/>
          <w:sz w:val="20"/>
          <w:szCs w:val="20"/>
        </w:rPr>
        <w:t xml:space="preserve"> in theatre</w:t>
      </w:r>
      <w:r w:rsidRPr="00F129D5">
        <w:rPr>
          <w:rFonts w:ascii="Calibri" w:hAnsi="Calibri" w:cs="Arial"/>
          <w:color w:val="000000"/>
          <w:sz w:val="20"/>
          <w:szCs w:val="20"/>
        </w:rPr>
        <w:t xml:space="preserve">, providing a </w:t>
      </w:r>
      <w:r w:rsidR="00CA493A" w:rsidRPr="00F129D5">
        <w:rPr>
          <w:rFonts w:ascii="Calibri" w:hAnsi="Calibri" w:cs="Arial"/>
          <w:color w:val="000000"/>
          <w:sz w:val="20"/>
          <w:szCs w:val="20"/>
        </w:rPr>
        <w:t>calming and reassuring presence no matter what happens.  He is always quick to remind trainees that dentoalveolar work can be among the most challenging and is careful that this important aspec</w:t>
      </w:r>
      <w:r w:rsidR="00F355E9" w:rsidRPr="00F129D5">
        <w:rPr>
          <w:rFonts w:ascii="Calibri" w:hAnsi="Calibri" w:cs="Arial"/>
          <w:color w:val="000000"/>
          <w:sz w:val="20"/>
          <w:szCs w:val="20"/>
        </w:rPr>
        <w:t>t of</w:t>
      </w:r>
      <w:r w:rsidR="00F129D5" w:rsidRPr="00F129D5">
        <w:rPr>
          <w:rFonts w:ascii="Calibri" w:hAnsi="Calibri" w:cs="Arial"/>
          <w:color w:val="000000"/>
          <w:sz w:val="20"/>
          <w:szCs w:val="20"/>
        </w:rPr>
        <w:t xml:space="preserve"> training is not overlooked, </w:t>
      </w:r>
      <w:r w:rsidR="00F355E9" w:rsidRPr="00F129D5">
        <w:rPr>
          <w:rFonts w:ascii="Calibri" w:hAnsi="Calibri" w:cs="Arial"/>
          <w:color w:val="000000"/>
          <w:sz w:val="20"/>
          <w:szCs w:val="20"/>
        </w:rPr>
        <w:t xml:space="preserve">reminding us not to feel too </w:t>
      </w:r>
      <w:r w:rsidR="003F5601" w:rsidRPr="00F129D5">
        <w:rPr>
          <w:rFonts w:ascii="Calibri" w:hAnsi="Calibri" w:cs="Arial"/>
          <w:color w:val="000000"/>
          <w:sz w:val="20"/>
          <w:szCs w:val="20"/>
        </w:rPr>
        <w:t>humiliated</w:t>
      </w:r>
      <w:r w:rsidR="00F355E9" w:rsidRPr="00F129D5">
        <w:rPr>
          <w:rFonts w:ascii="Calibri" w:hAnsi="Calibri" w:cs="Arial"/>
          <w:color w:val="000000"/>
          <w:sz w:val="20"/>
          <w:szCs w:val="20"/>
        </w:rPr>
        <w:t xml:space="preserve"> by a difficult distoangular 8.</w:t>
      </w:r>
      <w:r w:rsidR="00CA493A" w:rsidRPr="00F129D5">
        <w:rPr>
          <w:rFonts w:ascii="Calibri" w:hAnsi="Calibri" w:cs="Arial"/>
          <w:color w:val="000000"/>
          <w:sz w:val="20"/>
          <w:szCs w:val="20"/>
        </w:rPr>
        <w:t xml:space="preserve">  In clinic he carefully selects interesting and educati</w:t>
      </w:r>
      <w:r w:rsidR="00F355E9" w:rsidRPr="00F129D5">
        <w:rPr>
          <w:rFonts w:ascii="Calibri" w:hAnsi="Calibri" w:cs="Arial"/>
          <w:color w:val="000000"/>
          <w:sz w:val="20"/>
          <w:szCs w:val="20"/>
        </w:rPr>
        <w:t>onal cases for the trainee to ma</w:t>
      </w:r>
      <w:r w:rsidR="00CA493A" w:rsidRPr="00F129D5">
        <w:rPr>
          <w:rFonts w:ascii="Calibri" w:hAnsi="Calibri" w:cs="Arial"/>
          <w:color w:val="000000"/>
          <w:sz w:val="20"/>
          <w:szCs w:val="20"/>
        </w:rPr>
        <w:t>xim</w:t>
      </w:r>
      <w:r w:rsidR="00F355E9" w:rsidRPr="00F129D5">
        <w:rPr>
          <w:rFonts w:ascii="Calibri" w:hAnsi="Calibri" w:cs="Arial"/>
          <w:color w:val="000000"/>
          <w:sz w:val="20"/>
          <w:szCs w:val="20"/>
        </w:rPr>
        <w:t xml:space="preserve">ise the value of every clinic. </w:t>
      </w:r>
      <w:r w:rsidR="007150A8" w:rsidRPr="00F129D5">
        <w:rPr>
          <w:rFonts w:ascii="Calibri" w:hAnsi="Calibri" w:cs="Arial"/>
          <w:color w:val="000000"/>
          <w:sz w:val="20"/>
          <w:szCs w:val="20"/>
        </w:rPr>
        <w:t>He acts as the trainees’ advocate when their training is compromised by the everyday demands of a busy</w:t>
      </w:r>
      <w:r w:rsidR="00F129D5" w:rsidRPr="00F129D5">
        <w:rPr>
          <w:rFonts w:ascii="Calibri" w:hAnsi="Calibri" w:cs="Arial"/>
          <w:color w:val="000000"/>
          <w:sz w:val="20"/>
          <w:szCs w:val="20"/>
        </w:rPr>
        <w:t xml:space="preserve"> hospital, ensuring their timetable is entirely training based and devoid of service provision.</w:t>
      </w:r>
    </w:p>
    <w:p w:rsidR="003F5601" w:rsidRPr="00F129D5" w:rsidRDefault="00CA493A">
      <w:pPr>
        <w:rPr>
          <w:rFonts w:ascii="Calibri" w:hAnsi="Calibri" w:cs="Arial"/>
          <w:color w:val="000000"/>
          <w:sz w:val="20"/>
          <w:szCs w:val="20"/>
        </w:rPr>
      </w:pPr>
      <w:r w:rsidRPr="00F129D5">
        <w:rPr>
          <w:rFonts w:ascii="Calibri" w:hAnsi="Calibri" w:cs="Arial"/>
          <w:color w:val="000000"/>
          <w:sz w:val="20"/>
          <w:szCs w:val="20"/>
        </w:rPr>
        <w:t xml:space="preserve">As a surgeon he leads by example, with a meticulous surgical technique to which the trainees universally aspire.  </w:t>
      </w:r>
      <w:r w:rsidR="007150A8" w:rsidRPr="00F129D5">
        <w:rPr>
          <w:rFonts w:ascii="Calibri" w:hAnsi="Calibri" w:cs="Arial"/>
          <w:color w:val="000000"/>
          <w:sz w:val="20"/>
          <w:szCs w:val="20"/>
        </w:rPr>
        <w:t>It has often been said by trainees that they would happily let him break both the jaws of their closest family members (if not their own)</w:t>
      </w:r>
      <w:r w:rsidR="006642EC">
        <w:rPr>
          <w:rFonts w:ascii="Calibri" w:hAnsi="Calibri" w:cs="Arial"/>
          <w:color w:val="000000"/>
          <w:sz w:val="20"/>
          <w:szCs w:val="20"/>
        </w:rPr>
        <w:t xml:space="preserve"> and while he tries his best to teach trainees the dying art of third molar removal with chisels and osteotomes it is unlikely anyone will ever make it look quite so effortless.</w:t>
      </w:r>
      <w:r w:rsidR="007150A8" w:rsidRPr="00F129D5">
        <w:rPr>
          <w:rFonts w:ascii="Calibri" w:hAnsi="Calibri" w:cs="Arial"/>
          <w:color w:val="000000"/>
          <w:sz w:val="20"/>
          <w:szCs w:val="20"/>
        </w:rPr>
        <w:t xml:space="preserve">  </w:t>
      </w:r>
      <w:r w:rsidR="003F5601" w:rsidRPr="00F129D5">
        <w:rPr>
          <w:rFonts w:ascii="Calibri" w:hAnsi="Calibri" w:cs="Arial"/>
          <w:color w:val="000000"/>
          <w:sz w:val="20"/>
          <w:szCs w:val="20"/>
        </w:rPr>
        <w:t>The training he provides in the fields of orthognathic and trauma is second to none, with trainees being involved heavily from initial assessment and treatment planning through surgical procedures and follow-up.</w:t>
      </w:r>
    </w:p>
    <w:p w:rsidR="00120E6D" w:rsidRPr="00F129D5" w:rsidRDefault="00CA493A">
      <w:pPr>
        <w:rPr>
          <w:rFonts w:ascii="Calibri" w:hAnsi="Calibri" w:cs="Arial"/>
          <w:b/>
          <w:color w:val="000000"/>
          <w:sz w:val="20"/>
          <w:szCs w:val="20"/>
        </w:rPr>
      </w:pPr>
      <w:r w:rsidRPr="00F129D5">
        <w:rPr>
          <w:rFonts w:ascii="Calibri" w:hAnsi="Calibri" w:cs="Arial"/>
          <w:b/>
          <w:color w:val="000000"/>
          <w:sz w:val="20"/>
          <w:szCs w:val="20"/>
        </w:rPr>
        <w:t xml:space="preserve"> Professionalism</w:t>
      </w:r>
    </w:p>
    <w:p w:rsidR="00CA493A" w:rsidRPr="00F129D5" w:rsidRDefault="00CA493A">
      <w:pPr>
        <w:rPr>
          <w:rFonts w:ascii="Calibri" w:hAnsi="Calibri" w:cs="Arial"/>
          <w:color w:val="000000"/>
          <w:sz w:val="20"/>
          <w:szCs w:val="20"/>
        </w:rPr>
      </w:pPr>
      <w:r w:rsidRPr="00F129D5">
        <w:rPr>
          <w:rFonts w:ascii="Calibri" w:hAnsi="Calibri" w:cs="Arial"/>
          <w:color w:val="000000"/>
          <w:sz w:val="20"/>
          <w:szCs w:val="20"/>
        </w:rPr>
        <w:t>Mr Farr acts as an example to trainees by demonstrating the highest level of professionalism with colleag</w:t>
      </w:r>
      <w:r w:rsidR="00F355E9" w:rsidRPr="00F129D5">
        <w:rPr>
          <w:rFonts w:ascii="Calibri" w:hAnsi="Calibri" w:cs="Arial"/>
          <w:color w:val="000000"/>
          <w:sz w:val="20"/>
          <w:szCs w:val="20"/>
        </w:rPr>
        <w:t>u</w:t>
      </w:r>
      <w:r w:rsidRPr="00F129D5">
        <w:rPr>
          <w:rFonts w:ascii="Calibri" w:hAnsi="Calibri" w:cs="Arial"/>
          <w:color w:val="000000"/>
          <w:sz w:val="20"/>
          <w:szCs w:val="20"/>
        </w:rPr>
        <w:t>es and patients alike.</w:t>
      </w:r>
      <w:r w:rsidR="00F355E9" w:rsidRPr="00F129D5">
        <w:rPr>
          <w:rFonts w:ascii="Calibri" w:hAnsi="Calibri" w:cs="Arial"/>
          <w:color w:val="000000"/>
          <w:sz w:val="20"/>
          <w:szCs w:val="20"/>
        </w:rPr>
        <w:t xml:space="preserve">  He has a</w:t>
      </w:r>
      <w:r w:rsidR="003F5601" w:rsidRPr="00F129D5">
        <w:rPr>
          <w:rFonts w:ascii="Calibri" w:hAnsi="Calibri" w:cs="Arial"/>
          <w:color w:val="000000"/>
          <w:sz w:val="20"/>
          <w:szCs w:val="20"/>
        </w:rPr>
        <w:t xml:space="preserve"> wonderful manner with patients and he is held in very high regard by staff</w:t>
      </w:r>
      <w:r w:rsidR="007150A8" w:rsidRPr="00F129D5">
        <w:rPr>
          <w:rFonts w:ascii="Calibri" w:hAnsi="Calibri" w:cs="Arial"/>
          <w:color w:val="000000"/>
          <w:sz w:val="20"/>
          <w:szCs w:val="20"/>
        </w:rPr>
        <w:t xml:space="preserve"> in theatre</w:t>
      </w:r>
      <w:r w:rsidR="000C0A69">
        <w:rPr>
          <w:rFonts w:ascii="Calibri" w:hAnsi="Calibri" w:cs="Arial"/>
          <w:color w:val="000000"/>
          <w:sz w:val="20"/>
          <w:szCs w:val="20"/>
        </w:rPr>
        <w:t>, on the ward</w:t>
      </w:r>
      <w:r w:rsidR="007150A8" w:rsidRPr="00F129D5">
        <w:rPr>
          <w:rFonts w:ascii="Calibri" w:hAnsi="Calibri" w:cs="Arial"/>
          <w:color w:val="000000"/>
          <w:sz w:val="20"/>
          <w:szCs w:val="20"/>
        </w:rPr>
        <w:t xml:space="preserve"> and in out-patients, even if a friendly “good morning Mr Farr” is met with the response “is it?”</w:t>
      </w:r>
      <w:r w:rsidR="006642EC">
        <w:rPr>
          <w:rFonts w:ascii="Calibri" w:hAnsi="Calibri" w:cs="Arial"/>
          <w:color w:val="000000"/>
          <w:sz w:val="20"/>
          <w:szCs w:val="20"/>
        </w:rPr>
        <w:t xml:space="preserve">  </w:t>
      </w:r>
    </w:p>
    <w:p w:rsidR="00120E6D" w:rsidRPr="00F129D5" w:rsidRDefault="00F355E9">
      <w:pPr>
        <w:rPr>
          <w:rFonts w:ascii="Calibri" w:hAnsi="Calibri" w:cs="Arial"/>
          <w:b/>
          <w:color w:val="000000"/>
          <w:sz w:val="20"/>
          <w:szCs w:val="20"/>
        </w:rPr>
      </w:pPr>
      <w:r w:rsidRPr="00F129D5">
        <w:rPr>
          <w:rFonts w:ascii="Calibri" w:hAnsi="Calibri" w:cs="Arial"/>
          <w:b/>
          <w:color w:val="000000"/>
          <w:sz w:val="20"/>
          <w:szCs w:val="20"/>
        </w:rPr>
        <w:t>Leadership</w:t>
      </w:r>
    </w:p>
    <w:p w:rsidR="00CA493A" w:rsidRPr="00F129D5" w:rsidRDefault="003F5601">
      <w:pPr>
        <w:rPr>
          <w:rFonts w:ascii="Calibri" w:hAnsi="Calibri" w:cs="Arial"/>
          <w:color w:val="000000"/>
          <w:sz w:val="20"/>
          <w:szCs w:val="20"/>
        </w:rPr>
      </w:pPr>
      <w:r w:rsidRPr="00F129D5">
        <w:rPr>
          <w:rFonts w:ascii="Calibri" w:hAnsi="Calibri" w:cs="Arial"/>
          <w:color w:val="000000"/>
          <w:sz w:val="20"/>
          <w:szCs w:val="20"/>
        </w:rPr>
        <w:t xml:space="preserve">Mr Farr </w:t>
      </w:r>
      <w:r w:rsidR="00F129D5" w:rsidRPr="00F129D5">
        <w:rPr>
          <w:rFonts w:ascii="Calibri" w:hAnsi="Calibri" w:cs="Arial"/>
          <w:color w:val="000000"/>
          <w:sz w:val="20"/>
          <w:szCs w:val="20"/>
        </w:rPr>
        <w:t>demonstrates leadership in an understated but effective way.  He will happily stand back and allow a trainee to take centre stage in the clinical setting, allowing their confidence to build, but knows when to step up and take control of a situation.  He has been a driving force in the development and maintenance</w:t>
      </w:r>
      <w:r w:rsidR="006642EC">
        <w:rPr>
          <w:rFonts w:ascii="Calibri" w:hAnsi="Calibri" w:cs="Arial"/>
          <w:color w:val="000000"/>
          <w:sz w:val="20"/>
          <w:szCs w:val="20"/>
        </w:rPr>
        <w:t xml:space="preserve"> </w:t>
      </w:r>
      <w:r w:rsidR="00F129D5" w:rsidRPr="00F129D5">
        <w:rPr>
          <w:rFonts w:ascii="Calibri" w:hAnsi="Calibri" w:cs="Arial"/>
          <w:color w:val="000000"/>
          <w:sz w:val="20"/>
          <w:szCs w:val="20"/>
        </w:rPr>
        <w:t>of the training programme bot</w:t>
      </w:r>
      <w:r w:rsidR="006642EC">
        <w:rPr>
          <w:rFonts w:ascii="Calibri" w:hAnsi="Calibri" w:cs="Arial"/>
          <w:color w:val="000000"/>
          <w:sz w:val="20"/>
          <w:szCs w:val="20"/>
        </w:rPr>
        <w:t xml:space="preserve">h </w:t>
      </w:r>
      <w:r w:rsidR="000C0A69">
        <w:rPr>
          <w:rFonts w:ascii="Calibri" w:hAnsi="Calibri" w:cs="Arial"/>
          <w:color w:val="000000"/>
          <w:sz w:val="20"/>
          <w:szCs w:val="20"/>
        </w:rPr>
        <w:t>within the unit and throughout</w:t>
      </w:r>
      <w:r w:rsidR="006642EC">
        <w:rPr>
          <w:rFonts w:ascii="Calibri" w:hAnsi="Calibri" w:cs="Arial"/>
          <w:color w:val="000000"/>
          <w:sz w:val="20"/>
          <w:szCs w:val="20"/>
        </w:rPr>
        <w:t xml:space="preserve"> the region in his role on the STC.</w:t>
      </w:r>
    </w:p>
    <w:p w:rsidR="00120E6D" w:rsidRPr="00F129D5" w:rsidRDefault="00CA493A">
      <w:pPr>
        <w:rPr>
          <w:rFonts w:ascii="Calibri" w:hAnsi="Calibri" w:cs="Arial"/>
          <w:b/>
          <w:color w:val="000000"/>
          <w:sz w:val="20"/>
          <w:szCs w:val="20"/>
        </w:rPr>
      </w:pPr>
      <w:r w:rsidRPr="00F129D5">
        <w:rPr>
          <w:rFonts w:ascii="Calibri" w:hAnsi="Calibri" w:cs="Arial"/>
          <w:b/>
          <w:color w:val="000000"/>
          <w:sz w:val="20"/>
          <w:szCs w:val="20"/>
        </w:rPr>
        <w:t>Communication</w:t>
      </w:r>
    </w:p>
    <w:p w:rsidR="006642EC" w:rsidRDefault="00BE634A">
      <w:pPr>
        <w:rPr>
          <w:rFonts w:ascii="Calibri" w:hAnsi="Calibri" w:cs="Arial"/>
          <w:color w:val="000000"/>
          <w:sz w:val="20"/>
          <w:szCs w:val="20"/>
        </w:rPr>
      </w:pPr>
      <w:r w:rsidRPr="00F129D5">
        <w:rPr>
          <w:rFonts w:ascii="Calibri" w:hAnsi="Calibri" w:cs="Arial"/>
          <w:color w:val="000000"/>
          <w:sz w:val="20"/>
          <w:szCs w:val="20"/>
        </w:rPr>
        <w:t>Mr Farr always communicates clearly and calmly and is always readily available for advice.</w:t>
      </w:r>
      <w:r w:rsidR="006642EC">
        <w:rPr>
          <w:rFonts w:ascii="Calibri" w:hAnsi="Calibri" w:cs="Arial"/>
          <w:color w:val="000000"/>
          <w:sz w:val="20"/>
          <w:szCs w:val="20"/>
        </w:rPr>
        <w:t xml:space="preserve">  He even has an inviting </w:t>
      </w:r>
      <w:bookmarkStart w:id="0" w:name="_GoBack"/>
      <w:bookmarkEnd w:id="0"/>
      <w:r w:rsidR="006642EC">
        <w:rPr>
          <w:rFonts w:ascii="Calibri" w:hAnsi="Calibri" w:cs="Arial"/>
          <w:color w:val="000000"/>
          <w:sz w:val="20"/>
          <w:szCs w:val="20"/>
        </w:rPr>
        <w:t>“Hello, My Name Is….” poster on his door.</w:t>
      </w:r>
      <w:r w:rsidRPr="00F129D5">
        <w:rPr>
          <w:rFonts w:ascii="Calibri" w:hAnsi="Calibri" w:cs="Arial"/>
          <w:color w:val="000000"/>
          <w:sz w:val="20"/>
          <w:szCs w:val="20"/>
        </w:rPr>
        <w:t xml:space="preserve">  </w:t>
      </w:r>
      <w:r w:rsidR="00F129D5" w:rsidRPr="00F129D5">
        <w:rPr>
          <w:rFonts w:ascii="Calibri" w:hAnsi="Calibri" w:cs="Arial"/>
          <w:color w:val="000000"/>
          <w:sz w:val="20"/>
          <w:szCs w:val="20"/>
        </w:rPr>
        <w:t xml:space="preserve"> He explains things to patients in a simple, understandable way as reflected in his consent forms that show a genuine effort to explain things in layman’s terms</w:t>
      </w:r>
      <w:r w:rsidR="006642EC">
        <w:rPr>
          <w:rFonts w:ascii="Calibri" w:hAnsi="Calibri" w:cs="Arial"/>
          <w:color w:val="000000"/>
          <w:sz w:val="20"/>
          <w:szCs w:val="20"/>
        </w:rPr>
        <w:t>.</w:t>
      </w:r>
    </w:p>
    <w:p w:rsidR="00120E6D" w:rsidRDefault="00CA493A">
      <w:pPr>
        <w:rPr>
          <w:rFonts w:ascii="Calibri" w:hAnsi="Calibri" w:cs="Arial"/>
          <w:b/>
          <w:color w:val="000000"/>
          <w:sz w:val="20"/>
          <w:szCs w:val="20"/>
        </w:rPr>
      </w:pPr>
      <w:r w:rsidRPr="00F129D5">
        <w:rPr>
          <w:rFonts w:ascii="Calibri" w:hAnsi="Calibri" w:cs="Arial"/>
          <w:b/>
          <w:color w:val="000000"/>
          <w:sz w:val="20"/>
          <w:szCs w:val="20"/>
        </w:rPr>
        <w:t>Resourcefulness</w:t>
      </w:r>
    </w:p>
    <w:p w:rsidR="00F129D5" w:rsidRPr="00943745" w:rsidRDefault="006642EC">
      <w:pPr>
        <w:rPr>
          <w:rFonts w:ascii="Calibri" w:hAnsi="Calibri" w:cs="Arial"/>
          <w:color w:val="000000"/>
          <w:sz w:val="20"/>
          <w:szCs w:val="20"/>
        </w:rPr>
      </w:pPr>
      <w:r>
        <w:rPr>
          <w:rFonts w:ascii="Calibri" w:hAnsi="Calibri" w:cs="Arial"/>
          <w:color w:val="000000"/>
          <w:sz w:val="20"/>
          <w:szCs w:val="20"/>
        </w:rPr>
        <w:t xml:space="preserve">Mr Farr recognises the training potential of every situation, even in his busy teaching hospital.  Every clinic has </w:t>
      </w:r>
      <w:r w:rsidR="00943745">
        <w:rPr>
          <w:rFonts w:ascii="Calibri" w:hAnsi="Calibri" w:cs="Arial"/>
          <w:color w:val="000000"/>
          <w:sz w:val="20"/>
          <w:szCs w:val="20"/>
        </w:rPr>
        <w:t>at least one</w:t>
      </w:r>
      <w:r>
        <w:rPr>
          <w:rFonts w:ascii="Calibri" w:hAnsi="Calibri" w:cs="Arial"/>
          <w:color w:val="000000"/>
          <w:sz w:val="20"/>
          <w:szCs w:val="20"/>
        </w:rPr>
        <w:t xml:space="preserve"> interesting case for di</w:t>
      </w:r>
      <w:r w:rsidR="00943745">
        <w:rPr>
          <w:rFonts w:ascii="Calibri" w:hAnsi="Calibri" w:cs="Arial"/>
          <w:color w:val="000000"/>
          <w:sz w:val="20"/>
          <w:szCs w:val="20"/>
        </w:rPr>
        <w:t>scussion in a sea of impacted wisdom teeth and TMDs, every list has cases selected for their educational value and every ward round can provide talking points.  Mr Farr is always looking for more material to enhance the clinical development of the trainee.</w:t>
      </w:r>
    </w:p>
    <w:p w:rsidR="001B1AFC" w:rsidRPr="00F129D5" w:rsidRDefault="00120E6D">
      <w:pPr>
        <w:rPr>
          <w:rFonts w:ascii="Calibri" w:hAnsi="Calibri" w:cs="Arial"/>
          <w:b/>
          <w:color w:val="000000"/>
          <w:sz w:val="20"/>
          <w:szCs w:val="20"/>
        </w:rPr>
      </w:pPr>
      <w:r w:rsidRPr="00F129D5">
        <w:rPr>
          <w:rFonts w:ascii="Calibri" w:hAnsi="Calibri" w:cs="Arial"/>
          <w:b/>
          <w:color w:val="000000"/>
          <w:sz w:val="20"/>
          <w:szCs w:val="20"/>
        </w:rPr>
        <w:t>Summary</w:t>
      </w:r>
    </w:p>
    <w:p w:rsidR="00CA493A" w:rsidRPr="00F129D5" w:rsidRDefault="00F355E9">
      <w:pPr>
        <w:rPr>
          <w:sz w:val="20"/>
          <w:szCs w:val="20"/>
        </w:rPr>
      </w:pPr>
      <w:r w:rsidRPr="00F129D5">
        <w:rPr>
          <w:rFonts w:ascii="Calibri" w:hAnsi="Calibri" w:cs="Arial"/>
          <w:color w:val="000000"/>
          <w:sz w:val="20"/>
          <w:szCs w:val="20"/>
        </w:rPr>
        <w:t xml:space="preserve">Working with Mr Farr is a pleasure which is further enhanced by his dry-as-a-bone sense of humour.   </w:t>
      </w:r>
      <w:r w:rsidR="007150A8" w:rsidRPr="00F129D5">
        <w:rPr>
          <w:rFonts w:ascii="Calibri" w:hAnsi="Calibri" w:cs="Arial"/>
          <w:color w:val="000000"/>
          <w:sz w:val="20"/>
          <w:szCs w:val="20"/>
        </w:rPr>
        <w:t>He is held in the highest regard by all who work with him, and it is an honour to nominate him for trainer of the ye</w:t>
      </w:r>
      <w:r w:rsidR="001673B0" w:rsidRPr="00F129D5">
        <w:rPr>
          <w:rFonts w:ascii="Calibri" w:hAnsi="Calibri" w:cs="Arial"/>
          <w:color w:val="000000"/>
          <w:sz w:val="20"/>
          <w:szCs w:val="20"/>
        </w:rPr>
        <w:t>ar.</w:t>
      </w:r>
    </w:p>
    <w:sectPr w:rsidR="00CA493A" w:rsidRPr="00F12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6D"/>
    <w:rsid w:val="000A5D0E"/>
    <w:rsid w:val="000C0A69"/>
    <w:rsid w:val="00120E6D"/>
    <w:rsid w:val="001673B0"/>
    <w:rsid w:val="001F14CA"/>
    <w:rsid w:val="003F5601"/>
    <w:rsid w:val="00526988"/>
    <w:rsid w:val="006642EC"/>
    <w:rsid w:val="007150A8"/>
    <w:rsid w:val="00943745"/>
    <w:rsid w:val="00B51AD8"/>
    <w:rsid w:val="00BE634A"/>
    <w:rsid w:val="00CA493A"/>
    <w:rsid w:val="00F129D5"/>
    <w:rsid w:val="00F3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Oralmax (RTR) South Tees NHS Trust</dc:creator>
  <cp:lastModifiedBy>Oralmax (RTR) South Tees NHS Trust</cp:lastModifiedBy>
  <cp:revision>3</cp:revision>
  <dcterms:created xsi:type="dcterms:W3CDTF">2018-04-10T10:20:00Z</dcterms:created>
  <dcterms:modified xsi:type="dcterms:W3CDTF">2018-04-10T10:41:00Z</dcterms:modified>
</cp:coreProperties>
</file>