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DA05" w14:textId="77777777" w:rsidR="00B02B19" w:rsidRPr="0079770B" w:rsidRDefault="00B02B19" w:rsidP="00B02B1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784DA2AB" w14:textId="0C001772" w:rsidR="00B02B19" w:rsidRPr="00B02B19" w:rsidRDefault="00B02B19" w:rsidP="00B02B19">
      <w:pPr>
        <w:spacing w:line="276" w:lineRule="auto"/>
        <w:jc w:val="both"/>
        <w:rPr>
          <w:rFonts w:cstheme="minorHAnsi"/>
          <w:b/>
          <w:sz w:val="22"/>
          <w:szCs w:val="22"/>
        </w:rPr>
      </w:pPr>
      <w:r w:rsidRPr="00B02B19">
        <w:rPr>
          <w:rFonts w:cstheme="minorHAnsi"/>
          <w:b/>
          <w:sz w:val="22"/>
          <w:szCs w:val="22"/>
        </w:rPr>
        <w:t>The list of procedures and metrics for QOMS has been agreed on and can be found below</w:t>
      </w:r>
      <w:r>
        <w:rPr>
          <w:rFonts w:cstheme="minorHAnsi"/>
          <w:b/>
          <w:sz w:val="22"/>
          <w:szCs w:val="22"/>
        </w:rPr>
        <w:t>:</w:t>
      </w:r>
      <w:bookmarkStart w:id="0" w:name="_GoBack"/>
      <w:bookmarkEnd w:id="0"/>
    </w:p>
    <w:p w14:paraId="55666472" w14:textId="77777777" w:rsidR="00B02B19" w:rsidRPr="0079770B" w:rsidRDefault="00B02B19" w:rsidP="00B02B1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542839A9" w14:textId="77777777" w:rsidR="00B02B19" w:rsidRPr="002737B2" w:rsidRDefault="00B02B19" w:rsidP="00B02B19">
      <w:pPr>
        <w:spacing w:line="276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79770B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List of p</w:t>
      </w:r>
      <w:r w:rsidRPr="002737B2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rocedures and metrics</w:t>
      </w:r>
      <w:r w:rsidRPr="0079770B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 xml:space="preserve"> included in QOMS by subspecialty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3114"/>
        <w:gridCol w:w="1956"/>
        <w:gridCol w:w="2283"/>
      </w:tblGrid>
      <w:tr w:rsidR="00B02B19" w:rsidRPr="002737B2" w14:paraId="5C128028" w14:textId="77777777" w:rsidTr="006A2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8F6D7" w14:textId="77777777" w:rsidR="00B02B19" w:rsidRPr="002737B2" w:rsidRDefault="00B02B19" w:rsidP="006A2683">
            <w:pPr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Subspecialty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265E7" w14:textId="77777777" w:rsidR="00B02B19" w:rsidRPr="002737B2" w:rsidRDefault="00B02B19" w:rsidP="006A2683">
            <w:pPr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Procedures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C39EA" w14:textId="77777777" w:rsidR="00B02B19" w:rsidRPr="002737B2" w:rsidRDefault="00B02B19" w:rsidP="006A2683">
            <w:pPr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Conditions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6AE88" w14:textId="77777777" w:rsidR="00B02B19" w:rsidRPr="002737B2" w:rsidRDefault="00B02B19" w:rsidP="006A2683">
            <w:pPr>
              <w:jc w:val="both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Metrics</w:t>
            </w:r>
          </w:p>
        </w:tc>
      </w:tr>
      <w:tr w:rsidR="00B02B19" w:rsidRPr="002737B2" w14:paraId="64E912B5" w14:textId="77777777" w:rsidTr="006A268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B55D2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Oncology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84A95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Resection (with or without reconstruction)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2022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Oral cavity and oropharynx Squamous Carcinoma Cell (SCC) (all cases)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A8691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Margins</w:t>
            </w:r>
          </w:p>
        </w:tc>
      </w:tr>
      <w:tr w:rsidR="00B02B19" w:rsidRPr="002737B2" w14:paraId="0D82E499" w14:textId="77777777" w:rsidTr="006A268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FA622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155446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Elective or therapeutic lymphadenectomy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C6D0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Oral cavity or oropharynx</w:t>
            </w:r>
          </w:p>
          <w:p w14:paraId="4A2DFB0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SCC (previously untreated primary)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4BAE6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9770B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Number of lymph nodes</w:t>
            </w:r>
          </w:p>
        </w:tc>
      </w:tr>
      <w:tr w:rsidR="00B02B19" w:rsidRPr="002737B2" w14:paraId="2A6E9FC9" w14:textId="77777777" w:rsidTr="006A268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88694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C466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Major head and neck surgeries (resection / neck dissection and reconstruction)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697E5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Head and neck cancers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DECE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Unexpected return to theatre (RTT)</w:t>
            </w:r>
          </w:p>
          <w:p w14:paraId="26D73DE7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In hospital mortality</w:t>
            </w:r>
          </w:p>
        </w:tc>
      </w:tr>
      <w:tr w:rsidR="00B02B19" w:rsidRPr="002737B2" w14:paraId="7E410312" w14:textId="77777777" w:rsidTr="006A268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4A5D4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Oral and dentoalveolar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A9E9D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Dentoalveolar surgeries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3DCC2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8AB5C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Waiting time</w:t>
            </w:r>
          </w:p>
          <w:p w14:paraId="3C82BAB2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Appropriateness of tier attribution</w:t>
            </w:r>
          </w:p>
        </w:tc>
      </w:tr>
      <w:tr w:rsidR="00B02B19" w:rsidRPr="002737B2" w14:paraId="140DA131" w14:textId="77777777" w:rsidTr="006A268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1FC386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CBA6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Third molar extraction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8E421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49B7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Postoperative surgical complications</w:t>
            </w:r>
          </w:p>
        </w:tc>
      </w:tr>
      <w:tr w:rsidR="00B02B19" w:rsidRPr="002737B2" w14:paraId="19BCEA70" w14:textId="77777777" w:rsidTr="006A268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D90A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Orthognathic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CEF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Le Fort I osteotomy</w:t>
            </w:r>
          </w:p>
          <w:p w14:paraId="2DB84B60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Mandibular ramus osteotomy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073B3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35AFD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PROM</w:t>
            </w:r>
          </w:p>
          <w:p w14:paraId="32568842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Unexpected RTT</w:t>
            </w:r>
          </w:p>
          <w:p w14:paraId="3CB6187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Readmissions</w:t>
            </w:r>
          </w:p>
          <w:p w14:paraId="30D5EB9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Length of stay (</w:t>
            </w:r>
            <w:proofErr w:type="spellStart"/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LoS</w:t>
            </w:r>
            <w:proofErr w:type="spellEnd"/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B02B19" w:rsidRPr="002737B2" w14:paraId="296CF421" w14:textId="77777777" w:rsidTr="006A268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A7C96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Reconstruction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A85A6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Free tissue transfer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5EE39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0CE09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spellStart"/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LoS</w:t>
            </w:r>
            <w:proofErr w:type="spellEnd"/>
          </w:p>
        </w:tc>
      </w:tr>
      <w:tr w:rsidR="00B02B19" w:rsidRPr="002737B2" w14:paraId="672CC61F" w14:textId="77777777" w:rsidTr="006A268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DE6D0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A8E7A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Free tissue transfer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89060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Oral and Head and Neck cancers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7733D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Flap survival</w:t>
            </w:r>
          </w:p>
        </w:tc>
      </w:tr>
      <w:tr w:rsidR="00B02B19" w:rsidRPr="002737B2" w14:paraId="66784199" w14:textId="77777777" w:rsidTr="006A268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980BC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C6E3C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Head and Neck / Maxillofacial Reconstructions (Free tissue transfer, </w:t>
            </w:r>
            <w:proofErr w:type="gramStart"/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Grafts,  Locoregional</w:t>
            </w:r>
            <w:proofErr w:type="gramEnd"/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 flaps, Prosthetic)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DC7A4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Oral and Head and Neck cancers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0C23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Time (d) to commencement of adjuvant radiotherapy if required.</w:t>
            </w:r>
          </w:p>
        </w:tc>
      </w:tr>
      <w:tr w:rsidR="00B02B19" w:rsidRPr="002737B2" w14:paraId="5A3DE730" w14:textId="77777777" w:rsidTr="006A2683">
        <w:trPr>
          <w:trHeight w:val="4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98790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Trauma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27842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Mandibular fractures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C2065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380C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Unexpected RTT within 90 days</w:t>
            </w:r>
          </w:p>
          <w:p w14:paraId="71014EE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Readmissions within 90 days</w:t>
            </w:r>
          </w:p>
        </w:tc>
      </w:tr>
      <w:tr w:rsidR="00B02B19" w:rsidRPr="002737B2" w14:paraId="3C7DC7CD" w14:textId="77777777" w:rsidTr="006A2683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AF77A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4D165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Orbital wall fractures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F1F3E0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5863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Unexpected RTT within 90 days </w:t>
            </w:r>
          </w:p>
          <w:p w14:paraId="6D9B6590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lastRenderedPageBreak/>
              <w:t>Readmission within 90 days</w:t>
            </w:r>
          </w:p>
          <w:p w14:paraId="7D94473C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Visual problems and enophthalmos at 90 days</w:t>
            </w:r>
          </w:p>
        </w:tc>
      </w:tr>
      <w:tr w:rsidR="00B02B19" w:rsidRPr="002737B2" w14:paraId="5BA7B2DF" w14:textId="77777777" w:rsidTr="006A2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6D8D1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lastRenderedPageBreak/>
              <w:t>Skin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89F7E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Complete excision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B8F3F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Non-melanoma skin cancers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341FF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Rates</w:t>
            </w: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br/>
              <w:t>Margins</w:t>
            </w: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br/>
              <w:t>Site</w:t>
            </w: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br/>
              <w:t>Complications / Infection</w:t>
            </w:r>
          </w:p>
        </w:tc>
      </w:tr>
    </w:tbl>
    <w:p w14:paraId="4B85E9AE" w14:textId="77777777" w:rsidR="00B02B19" w:rsidRPr="0079770B" w:rsidRDefault="00B02B19" w:rsidP="00B02B1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6B629BCA" w14:textId="77777777" w:rsidR="00B02B19" w:rsidRPr="0079770B" w:rsidRDefault="00B02B19" w:rsidP="00B02B19">
      <w:pPr>
        <w:pStyle w:val="ListParagraph"/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79770B">
        <w:rPr>
          <w:rFonts w:cstheme="minorHAnsi"/>
          <w:sz w:val="22"/>
          <w:szCs w:val="22"/>
        </w:rPr>
        <w:t>The following registries will be established:</w:t>
      </w:r>
    </w:p>
    <w:p w14:paraId="40FF7D95" w14:textId="77777777" w:rsidR="00B02B19" w:rsidRPr="0079770B" w:rsidRDefault="00B02B19" w:rsidP="00B02B19">
      <w:pPr>
        <w:spacing w:line="276" w:lineRule="auto"/>
        <w:jc w:val="both"/>
        <w:rPr>
          <w:rFonts w:cstheme="minorHAnsi"/>
          <w:sz w:val="22"/>
          <w:szCs w:val="22"/>
        </w:rPr>
      </w:pPr>
    </w:p>
    <w:p w14:paraId="248197DE" w14:textId="77777777" w:rsidR="00B02B19" w:rsidRPr="0079770B" w:rsidRDefault="00B02B19" w:rsidP="00B02B19">
      <w:pPr>
        <w:spacing w:line="276" w:lineRule="auto"/>
        <w:jc w:val="both"/>
        <w:rPr>
          <w:rFonts w:eastAsia="Times New Roman" w:cstheme="minorHAnsi"/>
          <w:sz w:val="22"/>
          <w:szCs w:val="22"/>
          <w:lang w:eastAsia="en-GB"/>
        </w:rPr>
      </w:pPr>
      <w:r w:rsidRPr="0079770B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List of QOMS Registries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510"/>
        <w:gridCol w:w="4941"/>
      </w:tblGrid>
      <w:tr w:rsidR="00B02B19" w:rsidRPr="002737B2" w14:paraId="7C686F97" w14:textId="77777777" w:rsidTr="006A2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BF837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Subspecialty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E2448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Conditions / Procedures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2B0E2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Type</w:t>
            </w:r>
          </w:p>
        </w:tc>
      </w:tr>
      <w:tr w:rsidR="00B02B19" w:rsidRPr="002737B2" w14:paraId="39DA6F21" w14:textId="77777777" w:rsidTr="006A2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DFB7A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Reconstruction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553DB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Mandibular reconstruction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EDEEA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Patient-specific implant registry (safety and surveillance)</w:t>
            </w:r>
          </w:p>
        </w:tc>
      </w:tr>
      <w:tr w:rsidR="00B02B19" w:rsidRPr="002737B2" w14:paraId="04F14AD0" w14:textId="77777777" w:rsidTr="006A2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620B4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Salivary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15975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Salivary gland cancers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19C97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Disease registry to assess clinical effectiveness</w:t>
            </w:r>
          </w:p>
        </w:tc>
      </w:tr>
      <w:tr w:rsidR="00B02B19" w:rsidRPr="002737B2" w14:paraId="0D285415" w14:textId="77777777" w:rsidTr="006A268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FCE14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TMJ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197CD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Arthroplasty and ankylosis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78B4" w14:textId="77777777" w:rsidR="00B02B19" w:rsidRPr="002737B2" w:rsidRDefault="00B02B19" w:rsidP="006A2683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737B2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 xml:space="preserve">Disease registry to assess clinical effectiveness. </w:t>
            </w:r>
          </w:p>
        </w:tc>
      </w:tr>
    </w:tbl>
    <w:p w14:paraId="15BD70F6" w14:textId="77777777" w:rsidR="00875A6C" w:rsidRDefault="00875A6C"/>
    <w:sectPr w:rsidR="0087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535B"/>
    <w:multiLevelType w:val="hybridMultilevel"/>
    <w:tmpl w:val="5BF43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19"/>
    <w:rsid w:val="00875A6C"/>
    <w:rsid w:val="00B0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AA31"/>
  <w15:chartTrackingRefBased/>
  <w15:docId w15:val="{E837314C-D000-40F0-8551-31490EC1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B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Blockley</dc:creator>
  <cp:keywords/>
  <dc:description/>
  <cp:lastModifiedBy>Isobel Blockley</cp:lastModifiedBy>
  <cp:revision>1</cp:revision>
  <dcterms:created xsi:type="dcterms:W3CDTF">2019-05-25T10:16:00Z</dcterms:created>
  <dcterms:modified xsi:type="dcterms:W3CDTF">2019-05-25T10:18:00Z</dcterms:modified>
</cp:coreProperties>
</file>