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B1" w:rsidRPr="00D325B1" w:rsidRDefault="00AE2546" w:rsidP="00D325B1">
      <w:pPr>
        <w:pBdr>
          <w:bottom w:val="single" w:sz="6" w:space="0" w:color="C5C4C1"/>
        </w:pBdr>
        <w:shd w:val="clear" w:color="auto" w:fill="F3F3F3"/>
        <w:spacing w:line="240" w:lineRule="auto"/>
        <w:outlineLvl w:val="0"/>
        <w:rPr>
          <w:rFonts w:ascii="Helvetica" w:eastAsia="Times New Roman" w:hAnsi="Helvetica" w:cs="Helvetica"/>
          <w:b/>
          <w:bCs/>
          <w:color w:val="3E2E1F"/>
          <w:kern w:val="36"/>
          <w:sz w:val="36"/>
          <w:szCs w:val="36"/>
          <w:lang w:eastAsia="en-GB"/>
        </w:rPr>
      </w:pPr>
      <w:r>
        <w:rPr>
          <w:rFonts w:ascii="Helvetica" w:eastAsia="Times New Roman" w:hAnsi="Helvetica" w:cs="Helvetica"/>
          <w:b/>
          <w:bCs/>
          <w:color w:val="3E2E1F"/>
          <w:kern w:val="36"/>
          <w:sz w:val="36"/>
          <w:szCs w:val="36"/>
          <w:lang w:eastAsia="en-GB"/>
        </w:rPr>
        <w:t>RCS Senior Fellow/BAOMS Post CCT</w:t>
      </w:r>
      <w:r w:rsidR="00D325B1" w:rsidRPr="00D325B1">
        <w:rPr>
          <w:rFonts w:ascii="Helvetica" w:eastAsia="Times New Roman" w:hAnsi="Helvetica" w:cs="Helvetica"/>
          <w:b/>
          <w:bCs/>
          <w:color w:val="3E2E1F"/>
          <w:kern w:val="36"/>
          <w:sz w:val="36"/>
          <w:szCs w:val="36"/>
          <w:lang w:eastAsia="en-GB"/>
        </w:rPr>
        <w:t>F</w:t>
      </w:r>
      <w:r>
        <w:rPr>
          <w:rFonts w:ascii="Helvetica" w:eastAsia="Times New Roman" w:hAnsi="Helvetica" w:cs="Helvetica"/>
          <w:b/>
          <w:bCs/>
          <w:color w:val="3E2E1F"/>
          <w:kern w:val="36"/>
          <w:sz w:val="36"/>
          <w:szCs w:val="36"/>
          <w:lang w:eastAsia="en-GB"/>
        </w:rPr>
        <w:t xml:space="preserve"> </w:t>
      </w:r>
      <w:r w:rsidR="00D325B1" w:rsidRPr="00D325B1">
        <w:rPr>
          <w:rFonts w:ascii="Helvetica" w:eastAsia="Times New Roman" w:hAnsi="Helvetica" w:cs="Helvetica"/>
          <w:b/>
          <w:bCs/>
          <w:color w:val="3E2E1F"/>
          <w:kern w:val="36"/>
          <w:sz w:val="36"/>
          <w:szCs w:val="36"/>
          <w:lang w:eastAsia="en-GB"/>
        </w:rPr>
        <w:t>Details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7413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AE2546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Lead Organisation for pccf</w:t>
            </w:r>
          </w:p>
        </w:tc>
      </w:tr>
      <w:tr w:rsidR="00D325B1" w:rsidRPr="00D325B1" w:rsidTr="00D325B1"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Organisation Name</w:t>
            </w:r>
          </w:p>
        </w:tc>
        <w:tc>
          <w:tcPr>
            <w:tcW w:w="4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Organisation type</w:t>
            </w:r>
          </w:p>
        </w:tc>
        <w:tc>
          <w:tcPr>
            <w:tcW w:w="4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Co-ordinator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AE2546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546" w:rsidRPr="00D325B1" w:rsidRDefault="00AE2546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546" w:rsidRPr="00D325B1" w:rsidRDefault="00AE2546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AE2546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546" w:rsidRPr="00D325B1" w:rsidRDefault="00AE2546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546" w:rsidRPr="00D325B1" w:rsidRDefault="00AE2546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Email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Telephone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Address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</w:tbl>
    <w:p w:rsidR="00D325B1" w:rsidRPr="00D325B1" w:rsidRDefault="00D325B1" w:rsidP="00211C42">
      <w:pPr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7413"/>
      </w:tblGrid>
      <w:tr w:rsidR="00D325B1" w:rsidRPr="00D325B1" w:rsidTr="00AD2AA6">
        <w:tc>
          <w:tcPr>
            <w:tcW w:w="0" w:type="auto"/>
            <w:gridSpan w:val="2"/>
            <w:tcBorders>
              <w:bottom w:val="nil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Invoicing Details</w:t>
            </w:r>
            <w:r w:rsidR="00AE2546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AD2AA6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– Leave Blank for BAOMS to Complete</w:t>
            </w:r>
          </w:p>
        </w:tc>
      </w:tr>
      <w:tr w:rsidR="00D325B1" w:rsidRPr="00D325B1" w:rsidTr="00AD2AA6">
        <w:tc>
          <w:tcPr>
            <w:tcW w:w="1000" w:type="pct"/>
            <w:tcBorders>
              <w:top w:val="nil"/>
              <w:bottom w:val="single" w:sz="6" w:space="0" w:color="CCCCCC"/>
            </w:tcBorders>
            <w:shd w:val="pct10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Purchase order number</w:t>
            </w:r>
          </w:p>
        </w:tc>
        <w:tc>
          <w:tcPr>
            <w:tcW w:w="4000" w:type="pct"/>
            <w:tcBorders>
              <w:top w:val="nil"/>
              <w:bottom w:val="single" w:sz="6" w:space="0" w:color="CCCCCC"/>
            </w:tcBorders>
            <w:shd w:val="pct10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AD2AA6"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10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10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AD2AA6"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10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10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AD2AA6"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10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FAO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10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</w:tbl>
    <w:p w:rsidR="00211C42" w:rsidRPr="00D325B1" w:rsidRDefault="00211C42" w:rsidP="00211C42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1448"/>
        <w:gridCol w:w="2784"/>
        <w:gridCol w:w="2698"/>
      </w:tblGrid>
      <w:tr w:rsidR="00211C42" w:rsidRPr="00D325B1" w:rsidTr="007D0D90">
        <w:tc>
          <w:tcPr>
            <w:tcW w:w="0" w:type="auto"/>
            <w:tcBorders>
              <w:bottom w:val="nil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Payment Type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Amount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Payment Method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Payment Status</w:t>
            </w:r>
          </w:p>
        </w:tc>
      </w:tr>
      <w:tr w:rsidR="00211C42" w:rsidRPr="00D325B1" w:rsidTr="007D0D90">
        <w:tc>
          <w:tcPr>
            <w:tcW w:w="0" w:type="auto"/>
            <w:tcBorders>
              <w:top w:val="nil"/>
              <w:bottom w:val="single" w:sz="6" w:space="0" w:color="CCCCCC"/>
            </w:tcBorders>
            <w:shd w:val="pct5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Admin Fee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</w:tcBorders>
            <w:shd w:val="pct5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</w:tcBorders>
            <w:shd w:val="pct5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</w:tcBorders>
            <w:shd w:val="pct5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N/A</w:t>
            </w:r>
          </w:p>
        </w:tc>
      </w:tr>
      <w:tr w:rsidR="00211C42" w:rsidRPr="00D325B1" w:rsidTr="007D0D90"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5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Accreditation Fee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5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5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5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N/A</w:t>
            </w:r>
          </w:p>
        </w:tc>
      </w:tr>
    </w:tbl>
    <w:p w:rsidR="00211C42" w:rsidRDefault="00211C42" w:rsidP="00211C42">
      <w:pPr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4"/>
        <w:gridCol w:w="2342"/>
      </w:tblGrid>
      <w:tr w:rsidR="00211C42" w:rsidRPr="00D325B1" w:rsidTr="00211C42">
        <w:tc>
          <w:tcPr>
            <w:tcW w:w="0" w:type="auto"/>
            <w:gridSpan w:val="2"/>
            <w:tcBorders>
              <w:bottom w:val="nil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summary of BAOMS financial support needed</w:t>
            </w:r>
          </w:p>
        </w:tc>
      </w:tr>
      <w:tr w:rsidR="00211C42" w:rsidRPr="00D325B1" w:rsidTr="00211C42">
        <w:tc>
          <w:tcPr>
            <w:tcW w:w="373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No support needed (already part of RCS Senior Fellowship programme)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211C42" w:rsidRPr="00D325B1" w:rsidTr="00211C42">
        <w:tc>
          <w:tcPr>
            <w:tcW w:w="3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RCS Fee for Senior Fellowship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211C42" w:rsidRPr="00D325B1" w:rsidTr="00211C42">
        <w:tc>
          <w:tcPr>
            <w:tcW w:w="3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211C42">
            <w:pPr>
              <w:tabs>
                <w:tab w:val="left" w:pos="4368"/>
              </w:tabs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Some Expenses associated with PCCTF</w:t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(amount)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211C42" w:rsidRPr="00211C42" w:rsidTr="00211C42">
        <w:tc>
          <w:tcPr>
            <w:tcW w:w="3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All expenses assoc. with PCCTF minus funding from Fellow (amount)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211C42" w:rsidRPr="00211C42" w:rsidTr="00211C42">
        <w:tc>
          <w:tcPr>
            <w:tcW w:w="3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1C42" w:rsidRDefault="00211C42" w:rsidP="00211C42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All expenses assoc. with PCCTF (amount)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1C42" w:rsidRPr="00D325B1" w:rsidRDefault="00211C42" w:rsidP="00211C42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</w:tbl>
    <w:p w:rsidR="00211C42" w:rsidRDefault="00211C42" w:rsidP="00211C42">
      <w:pPr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p w:rsidR="00211C42" w:rsidRPr="00D325B1" w:rsidRDefault="00211C42" w:rsidP="00211C42">
      <w:pPr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5560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211C42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 xml:space="preserve">lead </w:t>
            </w:r>
            <w:r w:rsidR="00D325B1"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Institution Details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Institution Type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Supervisor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Supervisor Position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Training Structure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Service Requirement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On-Call</w:t>
            </w:r>
            <w:r w:rsidR="00AD2AA6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 </w:t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Facility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Number of different surgical fellowship posts at the Institution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Upload File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</w:tbl>
    <w:p w:rsidR="00AE2546" w:rsidRDefault="00AE2546" w:rsidP="00211C42">
      <w:pPr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p w:rsidR="00AE2546" w:rsidRDefault="00AE2546">
      <w:pPr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5560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Programme Details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Fellowship title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AD2AA6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Post CCT Sub-specialty focus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Additional </w:t>
            </w:r>
            <w:r w:rsidR="00AD2AA6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sub-sp</w:t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ecialty(s)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C1169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Cro</w:t>
            </w:r>
            <w:r w:rsidR="00D325B1"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ss Specialty Collaboration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Duration(months)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Centre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Centre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Centre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Workload Split Between Centres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AD2AA6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Proposed start date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History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Number of previous instances of </w:t>
            </w:r>
            <w:r w:rsidR="00AD2AA6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similar </w:t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Fellowship Post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Fellowship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Funding method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AD2AA6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2AA6" w:rsidRPr="00D325B1" w:rsidRDefault="00AD2AA6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Additional funding needed from BAOMS (amount and reason)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2AA6" w:rsidRPr="00D325B1" w:rsidRDefault="00AD2AA6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211C42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70180501" wp14:editId="6484E2E2">
                  <wp:extent cx="304800" cy="304800"/>
                  <wp:effectExtent l="0" t="0" r="0" b="0"/>
                  <wp:docPr id="3" name="Picture 3" descr="http://accreditation.rcseng.ac.uk/images/un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ccreditation.rcseng.ac.uk/images/un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Upload File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[No file uploaded] </w:t>
            </w:r>
          </w:p>
        </w:tc>
      </w:tr>
    </w:tbl>
    <w:p w:rsidR="00AD2AA6" w:rsidRDefault="00AD2AA6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p w:rsidR="00AD2AA6" w:rsidRDefault="00AD2AA6">
      <w:pPr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vanish/>
          <w:sz w:val="21"/>
          <w:szCs w:val="21"/>
          <w:lang w:eastAsia="en-GB"/>
        </w:rPr>
        <w:br w:type="page"/>
      </w:r>
    </w:p>
    <w:p w:rsidR="00D325B1" w:rsidRPr="00D325B1" w:rsidRDefault="00D325B1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5560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Rationale/QA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The post provides a structured educational experience </w:t>
            </w:r>
            <w:r w:rsidR="00AD2AA6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aimed at Post-</w:t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CCT</w:t>
            </w:r>
            <w:r w:rsidR="00AD2AA6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 domains not currently within the curriculum of a Training Interface Group (TIG) Fellowship. Please provide outline details here.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has a</w:t>
            </w:r>
            <w:r w:rsidR="00AD2AA6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 clear/</w:t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established curriculum (which includes levels of patient care, patient safety, medical knowledge, practice-based learning and improvement, communication skills, and professionalism)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The post does not impinge on the training of pre CCT trainees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Is allied to workforce opportunities in the specialty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takes place in an institution that assumes ultimate responsibility for delivery of the programme of training and education; this includes providing sufficient protected time for both trainer(s) and trainees (fellows) and necessary financial support for the programme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has a single programme director/senior consultant assigned, with authority and accountability for the fellowship post.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has identified faculty that will assume educational and supervisory responsibilities throughout the programme.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has a written agreement in place specifying responsibilities for training, teaching, supervision and evaluation of the programme.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The post provides opportunities for audit and research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has a quality assurance/review process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</w:tbl>
    <w:p w:rsidR="00AD2AA6" w:rsidRDefault="00AD2AA6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p w:rsidR="00AD2AA6" w:rsidRDefault="00AD2AA6">
      <w:pPr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vanish/>
          <w:sz w:val="21"/>
          <w:szCs w:val="21"/>
          <w:lang w:eastAsia="en-GB"/>
        </w:rPr>
        <w:br w:type="page"/>
      </w:r>
    </w:p>
    <w:p w:rsidR="00D325B1" w:rsidRPr="00D325B1" w:rsidRDefault="00D325B1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5560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Educational Content and Structure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Entry Requirements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Programme Structure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Timetable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Learning aims</w:t>
            </w:r>
          </w:p>
        </w:tc>
        <w:tc>
          <w:tcPr>
            <w:tcW w:w="4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Upload File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[No file uploaded] </w:t>
            </w:r>
          </w:p>
        </w:tc>
      </w:tr>
    </w:tbl>
    <w:p w:rsidR="00D325B1" w:rsidRPr="00D325B1" w:rsidRDefault="00D325B1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5560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Competencies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Academic Competency to be achieved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Clinical Competency to be achieved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Upload File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Assessment Method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</w:tbl>
    <w:p w:rsidR="00D325B1" w:rsidRPr="00D325B1" w:rsidRDefault="00D325B1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5560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Additional Information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Facilities and support available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Job description attachment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Learning agreement attachment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Selection Method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Conditions Of Employment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Post Salary (Per annum)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25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5900EB1E" wp14:editId="1348B0C6">
                  <wp:extent cx="304800" cy="304800"/>
                  <wp:effectExtent l="0" t="0" r="0" b="0"/>
                  <wp:docPr id="2" name="Picture 2" descr="http://accreditation.rcseng.ac.uk/images/un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ccreditation.rcseng.ac.uk/images/un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Less than full-time compliant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Additional Information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Upload File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66B24B5B" wp14:editId="6101E16F">
                  <wp:extent cx="304800" cy="304800"/>
                  <wp:effectExtent l="0" t="0" r="0" b="0"/>
                  <wp:docPr id="1" name="Picture 1" descr="http://accreditation.rcseng.ac.uk/images/un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ccreditation.rcseng.ac.uk/images/un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en-GB"/>
              </w:rPr>
              <w:t>Faculty Declaration of Interest</w:t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>I confirm that I will ask the fellowship’s faculty to provide a declaration regarding any interest they may have relating to the fellowship, and make each faculty’s declaration available to the fellowship.</w:t>
            </w:r>
          </w:p>
        </w:tc>
      </w:tr>
    </w:tbl>
    <w:p w:rsidR="008607BF" w:rsidRPr="008607BF" w:rsidRDefault="008607BF" w:rsidP="00D325B1">
      <w:pPr>
        <w:spacing w:line="240" w:lineRule="auto"/>
      </w:pPr>
    </w:p>
    <w:sectPr w:rsidR="008607BF" w:rsidRPr="0086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1"/>
    <w:rsid w:val="000874D5"/>
    <w:rsid w:val="00111A23"/>
    <w:rsid w:val="001F0C2F"/>
    <w:rsid w:val="00211C42"/>
    <w:rsid w:val="002656F2"/>
    <w:rsid w:val="0035264F"/>
    <w:rsid w:val="003C0983"/>
    <w:rsid w:val="00460288"/>
    <w:rsid w:val="004C230E"/>
    <w:rsid w:val="004E132B"/>
    <w:rsid w:val="00541377"/>
    <w:rsid w:val="00547C69"/>
    <w:rsid w:val="00760FE9"/>
    <w:rsid w:val="007833E2"/>
    <w:rsid w:val="008607BF"/>
    <w:rsid w:val="008965F1"/>
    <w:rsid w:val="00AC61C4"/>
    <w:rsid w:val="00AD2AA6"/>
    <w:rsid w:val="00AE2546"/>
    <w:rsid w:val="00CC31D8"/>
    <w:rsid w:val="00D325B1"/>
    <w:rsid w:val="00D51076"/>
    <w:rsid w:val="00D64343"/>
    <w:rsid w:val="00DA111B"/>
    <w:rsid w:val="00DA79CD"/>
    <w:rsid w:val="00DC1169"/>
    <w:rsid w:val="00D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4F841-BBB2-4069-8B6F-6944F489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25B1"/>
    <w:rPr>
      <w:strike w:val="0"/>
      <w:dstrike w:val="0"/>
      <w:color w:val="5A9FDE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B3B5-3095-4764-AB94-D06FC65C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Court, Stephen</dc:creator>
  <cp:lastModifiedBy>susan bailey</cp:lastModifiedBy>
  <cp:revision>1</cp:revision>
  <dcterms:created xsi:type="dcterms:W3CDTF">2017-08-01T14:03:00Z</dcterms:created>
  <dcterms:modified xsi:type="dcterms:W3CDTF">2017-08-01T14:03:00Z</dcterms:modified>
</cp:coreProperties>
</file>