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66DC" w14:textId="61695EB9" w:rsidR="009B1279" w:rsidRPr="008D6B74" w:rsidRDefault="0000303E" w:rsidP="008D6B74">
      <w:pPr>
        <w:pStyle w:val="Heading1"/>
        <w:rPr>
          <w:rFonts w:ascii="Abadi Extra Light" w:hAnsi="Abadi Extra Light"/>
          <w:sz w:val="40"/>
          <w:szCs w:val="40"/>
          <w:lang w:val="en-US"/>
        </w:rPr>
      </w:pPr>
      <w:r w:rsidRPr="008D6B74">
        <w:rPr>
          <w:rFonts w:ascii="Abadi Extra Light" w:hAnsi="Abadi Extra Light"/>
          <w:sz w:val="40"/>
          <w:szCs w:val="40"/>
          <w:lang w:val="en-US"/>
        </w:rPr>
        <w:t>Student Finance for Second Degree Students</w:t>
      </w:r>
    </w:p>
    <w:p w14:paraId="5C14E39E" w14:textId="0F6A558E" w:rsidR="00E3423E" w:rsidRDefault="00E3423E">
      <w:pPr>
        <w:rPr>
          <w:rFonts w:ascii="Abadi Extra Light" w:hAnsi="Abadi Extra Light"/>
          <w:lang w:val="en-US"/>
        </w:rPr>
      </w:pPr>
    </w:p>
    <w:p w14:paraId="7D60F396" w14:textId="33E06532" w:rsidR="00E3423E" w:rsidRDefault="00E3423E" w:rsidP="00E3423E">
      <w:pPr>
        <w:pStyle w:val="Heading1"/>
        <w:rPr>
          <w:lang w:val="en-US"/>
        </w:rPr>
      </w:pPr>
      <w:r>
        <w:rPr>
          <w:lang w:val="en-US"/>
        </w:rPr>
        <w:t>Introduction</w:t>
      </w:r>
    </w:p>
    <w:p w14:paraId="01DE0DD7" w14:textId="61230A15" w:rsidR="00E3423E" w:rsidRDefault="00E3423E" w:rsidP="00E3423E">
      <w:pPr>
        <w:rPr>
          <w:lang w:val="en-US"/>
        </w:rPr>
      </w:pPr>
      <w:r>
        <w:rPr>
          <w:lang w:val="en-US"/>
        </w:rPr>
        <w:t xml:space="preserve">Starting a second degree is a particularly daunting step in the career of a future maxillofacial surgeon. It’s a sizeable commitment just in terms of time and hard work but, unfortunately, second degree students face the additional pressure of supporting themselves through this period financially. </w:t>
      </w:r>
    </w:p>
    <w:p w14:paraId="34FA1DC7" w14:textId="77777777" w:rsidR="00FF1778" w:rsidRDefault="00E3423E" w:rsidP="00E3423E">
      <w:pPr>
        <w:rPr>
          <w:lang w:val="en-US"/>
        </w:rPr>
      </w:pPr>
      <w:r>
        <w:rPr>
          <w:lang w:val="en-US"/>
        </w:rPr>
        <w:t xml:space="preserve">The idea of having to find the money to pay for university fees whilst giving up fulltime employment is very daunting. </w:t>
      </w:r>
      <w:r w:rsidR="00FF1778">
        <w:rPr>
          <w:lang w:val="en-US"/>
        </w:rPr>
        <w:t>Multiple sources of financial support exist, but they are not always well-publicised, and the routes to funding are often different for graduate students or for mature students who are financially independent from their parents.</w:t>
      </w:r>
    </w:p>
    <w:p w14:paraId="6D15ED3E" w14:textId="77777777" w:rsidR="00FF1778" w:rsidRDefault="00FF1778" w:rsidP="00E3423E">
      <w:pPr>
        <w:rPr>
          <w:lang w:val="en-US"/>
        </w:rPr>
      </w:pPr>
      <w:r>
        <w:rPr>
          <w:lang w:val="en-US"/>
        </w:rPr>
        <w:t xml:space="preserve">This guide aims to bring together the relevant information to give second degree one source which can give them a good understanding of the options available to them. The specific amounts of money offered by various organisations tend to differ slightly from year to year. However, the principles outlined here have stayed largely unchanged for many years. </w:t>
      </w:r>
    </w:p>
    <w:p w14:paraId="1846B268" w14:textId="14D800AE" w:rsidR="00E3423E" w:rsidRPr="00E3423E" w:rsidRDefault="00FF1778" w:rsidP="00E3423E">
      <w:pPr>
        <w:rPr>
          <w:lang w:val="en-US"/>
        </w:rPr>
      </w:pPr>
      <w:r>
        <w:rPr>
          <w:lang w:val="en-US"/>
        </w:rPr>
        <w:t>P.S. If and when the time comes that this information is significantly out of date, updating it would be a perfect project proposal for the BAOMS bursary!</w:t>
      </w:r>
    </w:p>
    <w:p w14:paraId="79734F8B" w14:textId="77777777" w:rsidR="00E3423E" w:rsidRPr="008D6B74" w:rsidRDefault="00E3423E">
      <w:pPr>
        <w:rPr>
          <w:rFonts w:ascii="Abadi Extra Light" w:hAnsi="Abadi Extra Light"/>
          <w:lang w:val="en-US"/>
        </w:rPr>
      </w:pPr>
    </w:p>
    <w:p w14:paraId="17B10F24" w14:textId="3D9EDCA4" w:rsidR="0000303E" w:rsidRDefault="0000303E" w:rsidP="000D07FC">
      <w:pPr>
        <w:pStyle w:val="Heading1"/>
        <w:rPr>
          <w:rFonts w:ascii="Abadi Extra Light" w:hAnsi="Abadi Extra Light"/>
          <w:lang w:val="en-US"/>
        </w:rPr>
      </w:pPr>
      <w:r w:rsidRPr="008D6B74">
        <w:rPr>
          <w:rFonts w:ascii="Abadi Extra Light" w:hAnsi="Abadi Extra Light"/>
          <w:lang w:val="en-US"/>
        </w:rPr>
        <w:t>Things to pay for</w:t>
      </w:r>
    </w:p>
    <w:p w14:paraId="128359B8" w14:textId="6148EBAC" w:rsidR="00FF1778" w:rsidRDefault="00FF1778" w:rsidP="00FF1778">
      <w:pPr>
        <w:rPr>
          <w:lang w:val="en-US"/>
        </w:rPr>
      </w:pPr>
      <w:r>
        <w:rPr>
          <w:lang w:val="en-US"/>
        </w:rPr>
        <w:t xml:space="preserve">The first thing to consider when </w:t>
      </w:r>
      <w:r w:rsidR="006B2065">
        <w:rPr>
          <w:lang w:val="en-US"/>
        </w:rPr>
        <w:t>looking at your finances is your outgoings. A lot of your income is likely to be from locum work, and it will be up to you to decide how much work you need to take on to cover your fixed, necessary costs. This section will outline those, and will discuss any ways you can arrange discounts at the source.</w:t>
      </w:r>
    </w:p>
    <w:p w14:paraId="6B72621F" w14:textId="76F868D6" w:rsidR="006B2065" w:rsidRPr="00FF1778" w:rsidRDefault="006B2065" w:rsidP="00FF1778">
      <w:pPr>
        <w:rPr>
          <w:lang w:val="en-US"/>
        </w:rPr>
      </w:pPr>
      <w:r>
        <w:rPr>
          <w:lang w:val="en-US"/>
        </w:rPr>
        <w:t>The next section will discuss ways to pay for all these things.</w:t>
      </w:r>
    </w:p>
    <w:p w14:paraId="219C5D6D" w14:textId="32DAD00E" w:rsidR="0000303E" w:rsidRDefault="00FF1778" w:rsidP="000D07FC">
      <w:pPr>
        <w:pStyle w:val="Heading2"/>
        <w:rPr>
          <w:rFonts w:ascii="Abadi Extra Light" w:hAnsi="Abadi Extra Light"/>
          <w:lang w:val="en-US"/>
        </w:rPr>
      </w:pPr>
      <w:r>
        <w:rPr>
          <w:rFonts w:ascii="Abadi Extra Light" w:hAnsi="Abadi Extra Light"/>
          <w:lang w:val="en-US"/>
        </w:rPr>
        <w:t xml:space="preserve">University </w:t>
      </w:r>
      <w:r w:rsidR="0000303E" w:rsidRPr="008D6B74">
        <w:rPr>
          <w:rFonts w:ascii="Abadi Extra Light" w:hAnsi="Abadi Extra Light"/>
          <w:lang w:val="en-US"/>
        </w:rPr>
        <w:t>Fees</w:t>
      </w:r>
    </w:p>
    <w:p w14:paraId="041B9C75" w14:textId="1E71D6E6" w:rsidR="006B2065" w:rsidRDefault="006B2065" w:rsidP="006B2065">
      <w:pPr>
        <w:rPr>
          <w:lang w:val="en-US"/>
        </w:rPr>
      </w:pPr>
      <w:r>
        <w:rPr>
          <w:lang w:val="en-US"/>
        </w:rPr>
        <w:t xml:space="preserve">University fees differ depending where you study and what your “home nation” is. Your home nation is considered to be the place you most recently lived, excluding time as full-time student. </w:t>
      </w:r>
      <w:r w:rsidR="00652808">
        <w:rPr>
          <w:lang w:val="en-US"/>
        </w:rPr>
        <w:t>So,</w:t>
      </w:r>
      <w:r>
        <w:rPr>
          <w:lang w:val="en-US"/>
        </w:rPr>
        <w:t xml:space="preserve"> if you are originally from England, studied dentistry in Scotland </w:t>
      </w:r>
      <w:r w:rsidR="00ED2AE9">
        <w:rPr>
          <w:lang w:val="en-US"/>
        </w:rPr>
        <w:t>and</w:t>
      </w:r>
      <w:r>
        <w:rPr>
          <w:lang w:val="en-US"/>
        </w:rPr>
        <w:t xml:space="preserve"> then stayed </w:t>
      </w:r>
      <w:r w:rsidR="00ED2AE9">
        <w:rPr>
          <w:lang w:val="en-US"/>
        </w:rPr>
        <w:t>in Scotland</w:t>
      </w:r>
      <w:r>
        <w:rPr>
          <w:lang w:val="en-US"/>
        </w:rPr>
        <w:t xml:space="preserve"> for a DCT job, you are treated as a Scottish student. However, if you had studied in Scotland </w:t>
      </w:r>
      <w:r w:rsidR="00ED2AE9">
        <w:rPr>
          <w:lang w:val="en-US"/>
        </w:rPr>
        <w:t>but then</w:t>
      </w:r>
      <w:r>
        <w:rPr>
          <w:lang w:val="en-US"/>
        </w:rPr>
        <w:t xml:space="preserve"> moved back to England to work, you are still treated as English.</w:t>
      </w:r>
    </w:p>
    <w:p w14:paraId="35E6A306" w14:textId="68886235" w:rsidR="00ED2AE9" w:rsidRPr="006B2065" w:rsidRDefault="00ED2AE9" w:rsidP="006B2065">
      <w:pPr>
        <w:rPr>
          <w:lang w:val="en-US"/>
        </w:rPr>
      </w:pPr>
      <w:r>
        <w:rPr>
          <w:lang w:val="en-US"/>
        </w:rPr>
        <w:t>The table below outlines the fees currently charged to students in the four constituent countries of the UK. Aside from Scottish students studying in Scotland, most students can expect to be charged around or just above £9000 per year of their course.</w:t>
      </w:r>
    </w:p>
    <w:p w14:paraId="06761A8A" w14:textId="3E31E64E" w:rsidR="008F3A0C" w:rsidRPr="00ED2AE9" w:rsidRDefault="008F3A0C" w:rsidP="008F3A0C">
      <w:pPr>
        <w:rPr>
          <w:rFonts w:ascii="Abadi Extra Light" w:hAnsi="Abadi Extra Light"/>
          <w:i/>
          <w:iCs/>
          <w:lang w:val="en-US"/>
        </w:rPr>
      </w:pPr>
      <w:r w:rsidRPr="008D6B74">
        <w:rPr>
          <w:rFonts w:ascii="Abadi Extra Light" w:hAnsi="Abadi Extra Light"/>
          <w:noProof/>
          <w:lang w:val="en-US"/>
        </w:rPr>
        <w:lastRenderedPageBreak/>
        <w:drawing>
          <wp:inline distT="0" distB="0" distL="0" distR="0" wp14:anchorId="202CFE6E" wp14:editId="563A28E3">
            <wp:extent cx="5731510" cy="27622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762250"/>
                    </a:xfrm>
                    <a:prstGeom prst="rect">
                      <a:avLst/>
                    </a:prstGeom>
                  </pic:spPr>
                </pic:pic>
              </a:graphicData>
            </a:graphic>
          </wp:inline>
        </w:drawing>
      </w:r>
      <w:r w:rsidR="00ED2AE9" w:rsidRPr="00ED2AE9">
        <w:rPr>
          <w:rFonts w:ascii="Abadi Extra Light" w:hAnsi="Abadi Extra Light"/>
          <w:i/>
          <w:iCs/>
          <w:lang w:val="en-US"/>
        </w:rPr>
        <w:t xml:space="preserve">Table showing tuition fees by region for courses starting in 2022/23, as found on the UCAS website: </w:t>
      </w:r>
      <w:hyperlink r:id="rId8" w:history="1">
        <w:r w:rsidR="00327A57" w:rsidRPr="00E720E5">
          <w:rPr>
            <w:rStyle w:val="Hyperlink"/>
            <w:rFonts w:ascii="Abadi Extra Light" w:hAnsi="Abadi Extra Light"/>
            <w:i/>
            <w:iCs/>
            <w:lang w:val="en-US"/>
          </w:rPr>
          <w:t>https://www.ucas.com/finance/undergraduate-tuition-fees-and-student-loans</w:t>
        </w:r>
      </w:hyperlink>
      <w:r w:rsidR="00327A57">
        <w:rPr>
          <w:rFonts w:ascii="Abadi Extra Light" w:hAnsi="Abadi Extra Light"/>
          <w:i/>
          <w:iCs/>
          <w:lang w:val="en-US"/>
        </w:rPr>
        <w:t xml:space="preserve"> </w:t>
      </w:r>
    </w:p>
    <w:p w14:paraId="71421AA6" w14:textId="77777777" w:rsidR="008F3A0C" w:rsidRPr="008D6B74" w:rsidRDefault="0000303E" w:rsidP="000D07FC">
      <w:pPr>
        <w:pStyle w:val="Heading2"/>
        <w:rPr>
          <w:rFonts w:ascii="Abadi Extra Light" w:hAnsi="Abadi Extra Light"/>
        </w:rPr>
      </w:pPr>
      <w:r w:rsidRPr="008D6B74">
        <w:rPr>
          <w:rFonts w:ascii="Abadi Extra Light" w:hAnsi="Abadi Extra Light"/>
        </w:rPr>
        <w:t>GDC/GMC Membership</w:t>
      </w:r>
      <w:r w:rsidR="008F3A0C" w:rsidRPr="008D6B74">
        <w:rPr>
          <w:rFonts w:ascii="Abadi Extra Light" w:hAnsi="Abadi Extra Light"/>
        </w:rPr>
        <w:t xml:space="preserve"> </w:t>
      </w:r>
    </w:p>
    <w:p w14:paraId="253243CE" w14:textId="24434917" w:rsidR="0000303E" w:rsidRPr="008D6B74" w:rsidRDefault="00ED2AE9" w:rsidP="008F3A0C">
      <w:pPr>
        <w:rPr>
          <w:rFonts w:ascii="Abadi Extra Light" w:hAnsi="Abadi Extra Light"/>
          <w:lang w:val="en-US"/>
        </w:rPr>
      </w:pPr>
      <w:r>
        <w:rPr>
          <w:rFonts w:ascii="Abadi Extra Light" w:hAnsi="Abadi Extra Light"/>
          <w:lang w:val="en-US"/>
        </w:rPr>
        <w:t xml:space="preserve">This is a necessary evil; to be able to continue working as either a dentist or a doctor during your second degree you will have to continue to pay your annual retention fee to either the GMC or GDC. </w:t>
      </w:r>
      <w:r w:rsidR="00652808">
        <w:rPr>
          <w:rFonts w:ascii="Abadi Extra Light" w:hAnsi="Abadi Extra Light"/>
          <w:lang w:val="en-US"/>
        </w:rPr>
        <w:t>Unfortunately,</w:t>
      </w:r>
      <w:r>
        <w:rPr>
          <w:rFonts w:ascii="Abadi Extra Light" w:hAnsi="Abadi Extra Light"/>
          <w:lang w:val="en-US"/>
        </w:rPr>
        <w:t xml:space="preserve"> they do not offer discounts for second degree students.</w:t>
      </w:r>
    </w:p>
    <w:p w14:paraId="3174A857" w14:textId="77777777" w:rsidR="008F3A0C" w:rsidRPr="008D6B74" w:rsidRDefault="0000303E" w:rsidP="000D07FC">
      <w:pPr>
        <w:pStyle w:val="Heading2"/>
        <w:rPr>
          <w:rFonts w:ascii="Abadi Extra Light" w:hAnsi="Abadi Extra Light"/>
        </w:rPr>
      </w:pPr>
      <w:r w:rsidRPr="008D6B74">
        <w:rPr>
          <w:rFonts w:ascii="Abadi Extra Light" w:hAnsi="Abadi Extra Light"/>
        </w:rPr>
        <w:t>Indemnity</w:t>
      </w:r>
      <w:r w:rsidR="008F3A0C" w:rsidRPr="008D6B74">
        <w:rPr>
          <w:rFonts w:ascii="Abadi Extra Light" w:hAnsi="Abadi Extra Light"/>
        </w:rPr>
        <w:t xml:space="preserve"> </w:t>
      </w:r>
    </w:p>
    <w:p w14:paraId="18A81E2C" w14:textId="652949D6" w:rsidR="0000303E" w:rsidRPr="008D6B74" w:rsidRDefault="008F3A0C" w:rsidP="008F3A0C">
      <w:pPr>
        <w:rPr>
          <w:rFonts w:ascii="Abadi Extra Light" w:hAnsi="Abadi Extra Light"/>
          <w:lang w:val="en-US"/>
        </w:rPr>
      </w:pPr>
      <w:r w:rsidRPr="008D6B74">
        <w:rPr>
          <w:rFonts w:ascii="Abadi Extra Light" w:hAnsi="Abadi Extra Light"/>
          <w:lang w:val="en-US"/>
        </w:rPr>
        <w:t>If working alongside studies</w:t>
      </w:r>
      <w:r w:rsidR="00ED2AE9">
        <w:rPr>
          <w:rFonts w:ascii="Abadi Extra Light" w:hAnsi="Abadi Extra Light"/>
          <w:lang w:val="en-US"/>
        </w:rPr>
        <w:t xml:space="preserve">, you will need to arrange indemnity. This </w:t>
      </w:r>
      <w:r w:rsidR="00652808">
        <w:rPr>
          <w:rFonts w:ascii="Abadi Extra Light" w:hAnsi="Abadi Extra Light"/>
          <w:lang w:val="en-US"/>
        </w:rPr>
        <w:t>may be</w:t>
      </w:r>
      <w:r w:rsidR="00ED2AE9">
        <w:rPr>
          <w:rFonts w:ascii="Abadi Extra Light" w:hAnsi="Abadi Extra Light"/>
          <w:lang w:val="en-US"/>
        </w:rPr>
        <w:t xml:space="preserve"> cheaper than for working full-time; calculate the average number of hours you are likely to work per week and request a quote based on this to ensure you aren’t overpaying. </w:t>
      </w:r>
      <w:r w:rsidR="00C31985">
        <w:rPr>
          <w:rFonts w:ascii="Abadi Extra Light" w:hAnsi="Abadi Extra Light"/>
          <w:lang w:val="en-US"/>
        </w:rPr>
        <w:t>If asked to calculate “sessions” per week, a session is four hours. Indemnity can range wildly depending on the number of years since you qualified and the type of work you’re doing. If you’re considering doing any private work, make sure your earnings will consistently make up for the high indemnity fees you’ll be charged.</w:t>
      </w:r>
    </w:p>
    <w:p w14:paraId="63F5DFE0" w14:textId="157D3CB0" w:rsidR="008F3A0C" w:rsidRPr="008D6B74" w:rsidRDefault="0000303E" w:rsidP="000D07FC">
      <w:pPr>
        <w:pStyle w:val="Heading2"/>
        <w:rPr>
          <w:rFonts w:ascii="Abadi Extra Light" w:hAnsi="Abadi Extra Light"/>
          <w:lang w:val="en-US"/>
        </w:rPr>
      </w:pPr>
      <w:r w:rsidRPr="008D6B74">
        <w:rPr>
          <w:rFonts w:ascii="Abadi Extra Light" w:hAnsi="Abadi Extra Light"/>
          <w:lang w:val="en-US"/>
        </w:rPr>
        <w:t>Professional memberships</w:t>
      </w:r>
    </w:p>
    <w:p w14:paraId="008DE2CA" w14:textId="53233D74" w:rsidR="008F3A0C" w:rsidRPr="008D6B74" w:rsidRDefault="001441D2" w:rsidP="008F3A0C">
      <w:pPr>
        <w:rPr>
          <w:rFonts w:ascii="Abadi Extra Light" w:hAnsi="Abadi Extra Light"/>
          <w:lang w:val="en-US"/>
        </w:rPr>
      </w:pPr>
      <w:r w:rsidRPr="008D6B74">
        <w:rPr>
          <w:rFonts w:ascii="Abadi Extra Light" w:hAnsi="Abadi Extra Light"/>
          <w:lang w:val="en-US"/>
        </w:rPr>
        <w:t xml:space="preserve">Lots </w:t>
      </w:r>
      <w:r w:rsidR="00C31985">
        <w:rPr>
          <w:rFonts w:ascii="Abadi Extra Light" w:hAnsi="Abadi Extra Light"/>
          <w:lang w:val="en-US"/>
        </w:rPr>
        <w:t xml:space="preserve">of professional bodies </w:t>
      </w:r>
      <w:r w:rsidRPr="008D6B74">
        <w:rPr>
          <w:rFonts w:ascii="Abadi Extra Light" w:hAnsi="Abadi Extra Light"/>
          <w:lang w:val="en-US"/>
        </w:rPr>
        <w:t>offer discounts or free memberships to students</w:t>
      </w:r>
      <w:r w:rsidR="00C31985">
        <w:rPr>
          <w:rFonts w:ascii="Abadi Extra Light" w:hAnsi="Abadi Extra Light"/>
          <w:lang w:val="en-US"/>
        </w:rPr>
        <w:t xml:space="preserve">. Some may take your university acceptance letter as proof of student status. Others will need more formal proof, so make sure to get a formal “proof of student status” letter from your university as soon as you </w:t>
      </w:r>
      <w:r w:rsidR="00652808">
        <w:rPr>
          <w:rFonts w:ascii="Abadi Extra Light" w:hAnsi="Abadi Extra Light"/>
          <w:lang w:val="en-US"/>
        </w:rPr>
        <w:t>enroll</w:t>
      </w:r>
      <w:r w:rsidR="00C31985">
        <w:rPr>
          <w:rFonts w:ascii="Abadi Extra Light" w:hAnsi="Abadi Extra Light"/>
          <w:lang w:val="en-US"/>
        </w:rPr>
        <w:t xml:space="preserve"> for your first term.</w:t>
      </w:r>
    </w:p>
    <w:p w14:paraId="1D8C49EB" w14:textId="12C8C37F" w:rsidR="001441D2" w:rsidRPr="008D6B74" w:rsidRDefault="001441D2" w:rsidP="008F3A0C">
      <w:pPr>
        <w:rPr>
          <w:rFonts w:ascii="Abadi Extra Light" w:hAnsi="Abadi Extra Light"/>
          <w:lang w:val="en-US"/>
        </w:rPr>
      </w:pPr>
      <w:r w:rsidRPr="008D6B74">
        <w:rPr>
          <w:rFonts w:ascii="Abadi Extra Light" w:hAnsi="Abadi Extra Light"/>
          <w:lang w:val="en-US"/>
        </w:rPr>
        <w:t xml:space="preserve">BAOMS – </w:t>
      </w:r>
      <w:r w:rsidR="00C31985">
        <w:rPr>
          <w:rFonts w:ascii="Abadi Extra Light" w:hAnsi="Abadi Extra Light"/>
          <w:lang w:val="en-US"/>
        </w:rPr>
        <w:t xml:space="preserve">Membership is </w:t>
      </w:r>
      <w:r w:rsidRPr="008D6B74">
        <w:rPr>
          <w:rFonts w:ascii="Abadi Extra Light" w:hAnsi="Abadi Extra Light"/>
          <w:lang w:val="en-US"/>
        </w:rPr>
        <w:t xml:space="preserve">free for students. Email </w:t>
      </w:r>
      <w:r w:rsidR="00C31985">
        <w:rPr>
          <w:rFonts w:ascii="Abadi Extra Light" w:hAnsi="Abadi Extra Light"/>
          <w:lang w:val="en-US"/>
        </w:rPr>
        <w:t xml:space="preserve">the </w:t>
      </w:r>
      <w:r w:rsidRPr="008D6B74">
        <w:rPr>
          <w:rFonts w:ascii="Abadi Extra Light" w:hAnsi="Abadi Extra Light"/>
          <w:lang w:val="en-US"/>
        </w:rPr>
        <w:t xml:space="preserve">BAOMS office your acceptance letter </w:t>
      </w:r>
      <w:r w:rsidR="00C31985">
        <w:rPr>
          <w:rFonts w:ascii="Abadi Extra Light" w:hAnsi="Abadi Extra Light"/>
          <w:lang w:val="en-US"/>
        </w:rPr>
        <w:t xml:space="preserve">once you secure your place, and they can apply </w:t>
      </w:r>
      <w:r w:rsidRPr="008D6B74">
        <w:rPr>
          <w:rFonts w:ascii="Abadi Extra Light" w:hAnsi="Abadi Extra Light"/>
          <w:lang w:val="en-US"/>
        </w:rPr>
        <w:t>student status</w:t>
      </w:r>
      <w:r w:rsidR="00C31985">
        <w:rPr>
          <w:rFonts w:ascii="Abadi Extra Light" w:hAnsi="Abadi Extra Light"/>
          <w:lang w:val="en-US"/>
        </w:rPr>
        <w:t xml:space="preserve"> to your account</w:t>
      </w:r>
      <w:r w:rsidRPr="008D6B74">
        <w:rPr>
          <w:rFonts w:ascii="Abadi Extra Light" w:hAnsi="Abadi Extra Light"/>
          <w:lang w:val="en-US"/>
        </w:rPr>
        <w:t xml:space="preserve">. </w:t>
      </w:r>
      <w:r w:rsidR="00C31985">
        <w:rPr>
          <w:rFonts w:ascii="Abadi Extra Light" w:hAnsi="Abadi Extra Light"/>
          <w:lang w:val="en-US"/>
        </w:rPr>
        <w:t>This w</w:t>
      </w:r>
      <w:r w:rsidRPr="008D6B74">
        <w:rPr>
          <w:rFonts w:ascii="Abadi Extra Light" w:hAnsi="Abadi Extra Light"/>
          <w:lang w:val="en-US"/>
        </w:rPr>
        <w:t>ill also mean you are automatically invited to apply for the BAOMS bursary.</w:t>
      </w:r>
    </w:p>
    <w:p w14:paraId="33AE1E25" w14:textId="243CD4D1" w:rsidR="001441D2" w:rsidRPr="008D6B74" w:rsidRDefault="001441D2" w:rsidP="008F3A0C">
      <w:pPr>
        <w:rPr>
          <w:rFonts w:ascii="Abadi Extra Light" w:hAnsi="Abadi Extra Light"/>
          <w:lang w:val="en-US"/>
        </w:rPr>
      </w:pPr>
      <w:r w:rsidRPr="008D6B74">
        <w:rPr>
          <w:rFonts w:ascii="Abadi Extra Light" w:hAnsi="Abadi Extra Light"/>
          <w:lang w:val="en-US"/>
        </w:rPr>
        <w:t>MFDS/MJDF – Rate</w:t>
      </w:r>
      <w:r w:rsidR="00C31985">
        <w:rPr>
          <w:rFonts w:ascii="Abadi Extra Light" w:hAnsi="Abadi Extra Light"/>
          <w:lang w:val="en-US"/>
        </w:rPr>
        <w:t>s are</w:t>
      </w:r>
      <w:r w:rsidRPr="008D6B74">
        <w:rPr>
          <w:rFonts w:ascii="Abadi Extra Light" w:hAnsi="Abadi Extra Light"/>
          <w:lang w:val="en-US"/>
        </w:rPr>
        <w:t xml:space="preserve"> usually reduced or free for students. RCPS Glasgow</w:t>
      </w:r>
      <w:r w:rsidR="00C31985">
        <w:rPr>
          <w:rFonts w:ascii="Abadi Extra Light" w:hAnsi="Abadi Extra Light"/>
          <w:lang w:val="en-US"/>
        </w:rPr>
        <w:t>, for example, waves all membership fees whilst you’re a full-time student</w:t>
      </w:r>
      <w:r w:rsidRPr="008D6B74">
        <w:rPr>
          <w:rFonts w:ascii="Abadi Extra Light" w:hAnsi="Abadi Extra Light"/>
          <w:lang w:val="en-US"/>
        </w:rPr>
        <w:t>. Email</w:t>
      </w:r>
      <w:r w:rsidR="00C31985">
        <w:rPr>
          <w:rFonts w:ascii="Abadi Extra Light" w:hAnsi="Abadi Extra Light"/>
          <w:lang w:val="en-US"/>
        </w:rPr>
        <w:t xml:space="preserve"> the</w:t>
      </w:r>
      <w:r w:rsidRPr="008D6B74">
        <w:rPr>
          <w:rFonts w:ascii="Abadi Extra Light" w:hAnsi="Abadi Extra Light"/>
          <w:lang w:val="en-US"/>
        </w:rPr>
        <w:t xml:space="preserve"> membership team </w:t>
      </w:r>
      <w:r w:rsidR="00C31985">
        <w:rPr>
          <w:rFonts w:ascii="Abadi Extra Light" w:hAnsi="Abadi Extra Light"/>
          <w:lang w:val="en-US"/>
        </w:rPr>
        <w:t xml:space="preserve">of your college </w:t>
      </w:r>
      <w:r w:rsidRPr="008D6B74">
        <w:rPr>
          <w:rFonts w:ascii="Abadi Extra Light" w:hAnsi="Abadi Extra Light"/>
          <w:lang w:val="en-US"/>
        </w:rPr>
        <w:t xml:space="preserve">to ask, </w:t>
      </w:r>
      <w:r w:rsidR="00C31985">
        <w:rPr>
          <w:rFonts w:ascii="Abadi Extra Light" w:hAnsi="Abadi Extra Light"/>
          <w:lang w:val="en-US"/>
        </w:rPr>
        <w:t>and supply</w:t>
      </w:r>
      <w:r w:rsidRPr="008D6B74">
        <w:rPr>
          <w:rFonts w:ascii="Abadi Extra Light" w:hAnsi="Abadi Extra Light"/>
          <w:lang w:val="en-US"/>
        </w:rPr>
        <w:t xml:space="preserve"> evidence of </w:t>
      </w:r>
      <w:r w:rsidR="00C31985">
        <w:rPr>
          <w:rFonts w:ascii="Abadi Extra Light" w:hAnsi="Abadi Extra Light"/>
          <w:lang w:val="en-US"/>
        </w:rPr>
        <w:t xml:space="preserve">your </w:t>
      </w:r>
      <w:r w:rsidRPr="008D6B74">
        <w:rPr>
          <w:rFonts w:ascii="Abadi Extra Light" w:hAnsi="Abadi Extra Light"/>
          <w:lang w:val="en-US"/>
        </w:rPr>
        <w:t>student status.</w:t>
      </w:r>
    </w:p>
    <w:p w14:paraId="27A0D62F" w14:textId="30F18C6D" w:rsidR="008F3A0C" w:rsidRPr="008D6B74" w:rsidRDefault="0000303E" w:rsidP="000D07FC">
      <w:pPr>
        <w:pStyle w:val="Heading2"/>
        <w:rPr>
          <w:rFonts w:ascii="Abadi Extra Light" w:hAnsi="Abadi Extra Light"/>
          <w:lang w:val="en-US"/>
        </w:rPr>
      </w:pPr>
      <w:r w:rsidRPr="008D6B74">
        <w:rPr>
          <w:rFonts w:ascii="Abadi Extra Light" w:hAnsi="Abadi Extra Light"/>
          <w:lang w:val="en-US"/>
        </w:rPr>
        <w:t>Living costs</w:t>
      </w:r>
    </w:p>
    <w:p w14:paraId="3DA507C4" w14:textId="42C8FC32" w:rsidR="008F3A0C" w:rsidRPr="008D6B74" w:rsidRDefault="003871F5" w:rsidP="008F3A0C">
      <w:pPr>
        <w:rPr>
          <w:rFonts w:ascii="Abadi Extra Light" w:hAnsi="Abadi Extra Light"/>
          <w:lang w:val="en-US"/>
        </w:rPr>
      </w:pPr>
      <w:r>
        <w:rPr>
          <w:rFonts w:ascii="Abadi Extra Light" w:hAnsi="Abadi Extra Light"/>
          <w:lang w:val="en-US"/>
        </w:rPr>
        <w:t>These obviously</w:t>
      </w:r>
      <w:r w:rsidR="008F3A0C" w:rsidRPr="008D6B74">
        <w:rPr>
          <w:rFonts w:ascii="Abadi Extra Light" w:hAnsi="Abadi Extra Light"/>
          <w:lang w:val="en-US"/>
        </w:rPr>
        <w:t xml:space="preserve"> differ a lot between areas</w:t>
      </w:r>
      <w:r>
        <w:rPr>
          <w:rFonts w:ascii="Abadi Extra Light" w:hAnsi="Abadi Extra Light"/>
          <w:lang w:val="en-US"/>
        </w:rPr>
        <w:t xml:space="preserve">, so </w:t>
      </w:r>
      <w:r w:rsidR="008F3A0C" w:rsidRPr="008D6B74">
        <w:rPr>
          <w:rFonts w:ascii="Abadi Extra Light" w:hAnsi="Abadi Extra Light"/>
          <w:lang w:val="en-US"/>
        </w:rPr>
        <w:t xml:space="preserve">make sure to look at </w:t>
      </w:r>
      <w:r>
        <w:rPr>
          <w:rFonts w:ascii="Abadi Extra Light" w:hAnsi="Abadi Extra Light"/>
          <w:lang w:val="en-US"/>
        </w:rPr>
        <w:t>things like rent prices before making the decision to move to a new area for medical school</w:t>
      </w:r>
      <w:r w:rsidR="008F3A0C" w:rsidRPr="008D6B74">
        <w:rPr>
          <w:rFonts w:ascii="Abadi Extra Light" w:hAnsi="Abadi Extra Light"/>
          <w:lang w:val="en-US"/>
        </w:rPr>
        <w:t>.</w:t>
      </w:r>
      <w:r>
        <w:rPr>
          <w:rFonts w:ascii="Abadi Extra Light" w:hAnsi="Abadi Extra Light"/>
          <w:lang w:val="en-US"/>
        </w:rPr>
        <w:t xml:space="preserve"> As a full-time student you are exempt from council tax; check your local council’s website for details of how to supply evidence of your student status. Remember to factor in transport costs to and from university and local OMFS units for work. </w:t>
      </w:r>
    </w:p>
    <w:p w14:paraId="68B07827" w14:textId="77777777" w:rsidR="003871F5" w:rsidRDefault="003871F5" w:rsidP="003871F5">
      <w:pPr>
        <w:pStyle w:val="Heading2"/>
        <w:rPr>
          <w:lang w:val="en-US"/>
        </w:rPr>
      </w:pPr>
      <w:r>
        <w:rPr>
          <w:lang w:val="en-US"/>
        </w:rPr>
        <w:lastRenderedPageBreak/>
        <w:t>Other Discounts:</w:t>
      </w:r>
    </w:p>
    <w:p w14:paraId="2949C0C1" w14:textId="57363DB6" w:rsidR="001441D2" w:rsidRPr="008D6B74" w:rsidRDefault="003871F5" w:rsidP="008F3A0C">
      <w:pPr>
        <w:rPr>
          <w:rFonts w:ascii="Abadi Extra Light" w:hAnsi="Abadi Extra Light"/>
          <w:lang w:val="en-US"/>
        </w:rPr>
      </w:pPr>
      <w:r>
        <w:rPr>
          <w:rFonts w:ascii="Abadi Extra Light" w:hAnsi="Abadi Extra Light"/>
          <w:lang w:val="en-US"/>
        </w:rPr>
        <w:t>Lots of other</w:t>
      </w:r>
      <w:r w:rsidR="001441D2" w:rsidRPr="008D6B74">
        <w:rPr>
          <w:rFonts w:ascii="Abadi Extra Light" w:hAnsi="Abadi Extra Light"/>
          <w:lang w:val="en-US"/>
        </w:rPr>
        <w:t xml:space="preserve"> student discounts </w:t>
      </w:r>
      <w:r>
        <w:rPr>
          <w:rFonts w:ascii="Abadi Extra Light" w:hAnsi="Abadi Extra Light"/>
          <w:lang w:val="en-US"/>
        </w:rPr>
        <w:t xml:space="preserve">are </w:t>
      </w:r>
      <w:r w:rsidR="001441D2" w:rsidRPr="008D6B74">
        <w:rPr>
          <w:rFonts w:ascii="Abadi Extra Light" w:hAnsi="Abadi Extra Light"/>
          <w:lang w:val="en-US"/>
        </w:rPr>
        <w:t>available:</w:t>
      </w:r>
    </w:p>
    <w:p w14:paraId="6A6CE179" w14:textId="7799483B" w:rsidR="001441D2" w:rsidRPr="008D6B74" w:rsidRDefault="001441D2" w:rsidP="001441D2">
      <w:pPr>
        <w:pStyle w:val="ListParagraph"/>
        <w:numPr>
          <w:ilvl w:val="0"/>
          <w:numId w:val="2"/>
        </w:numPr>
        <w:rPr>
          <w:rFonts w:ascii="Abadi Extra Light" w:hAnsi="Abadi Extra Light"/>
          <w:lang w:val="en-US"/>
        </w:rPr>
      </w:pPr>
      <w:r w:rsidRPr="008D6B74">
        <w:rPr>
          <w:rFonts w:ascii="Abadi Extra Light" w:hAnsi="Abadi Extra Light"/>
          <w:lang w:val="en-US"/>
        </w:rPr>
        <w:t>16-25 railcard</w:t>
      </w:r>
      <w:r w:rsidR="003871F5">
        <w:rPr>
          <w:rFonts w:ascii="Abadi Extra Light" w:hAnsi="Abadi Extra Light"/>
          <w:lang w:val="en-US"/>
        </w:rPr>
        <w:t>:</w:t>
      </w:r>
      <w:r w:rsidR="003965C3" w:rsidRPr="008D6B74">
        <w:rPr>
          <w:rFonts w:ascii="Abadi Extra Light" w:hAnsi="Abadi Extra Light"/>
          <w:lang w:val="en-US"/>
        </w:rPr>
        <w:t xml:space="preserve"> </w:t>
      </w:r>
      <w:r w:rsidR="003871F5">
        <w:rPr>
          <w:rFonts w:ascii="Abadi Extra Light" w:hAnsi="Abadi Extra Light"/>
          <w:lang w:val="en-US"/>
        </w:rPr>
        <w:t>F</w:t>
      </w:r>
      <w:r w:rsidR="003965C3" w:rsidRPr="008D6B74">
        <w:rPr>
          <w:rFonts w:ascii="Abadi Extra Light" w:hAnsi="Abadi Extra Light"/>
          <w:lang w:val="en-US"/>
        </w:rPr>
        <w:t xml:space="preserve">ull-time students of </w:t>
      </w:r>
      <w:r w:rsidR="003965C3" w:rsidRPr="003871F5">
        <w:rPr>
          <w:rFonts w:ascii="Abadi Extra Light" w:hAnsi="Abadi Extra Light"/>
          <w:b/>
          <w:bCs/>
          <w:lang w:val="en-US"/>
        </w:rPr>
        <w:t>any age</w:t>
      </w:r>
      <w:r w:rsidR="003871F5">
        <w:rPr>
          <w:rFonts w:ascii="Abadi Extra Light" w:hAnsi="Abadi Extra Light"/>
          <w:lang w:val="en-US"/>
        </w:rPr>
        <w:t xml:space="preserve"> can get a 16-25 railcard, which is a slightly better deal than a 26-30 railcard</w:t>
      </w:r>
      <w:r w:rsidR="003965C3" w:rsidRPr="008D6B74">
        <w:rPr>
          <w:rFonts w:ascii="Abadi Extra Light" w:hAnsi="Abadi Extra Light"/>
          <w:lang w:val="en-US"/>
        </w:rPr>
        <w:t xml:space="preserve">. Details here: </w:t>
      </w:r>
      <w:hyperlink r:id="rId9" w:history="1">
        <w:r w:rsidR="003965C3" w:rsidRPr="008D6B74">
          <w:rPr>
            <w:rStyle w:val="Hyperlink"/>
            <w:rFonts w:ascii="Abadi Extra Light" w:hAnsi="Abadi Extra Light"/>
            <w:lang w:val="en-US"/>
          </w:rPr>
          <w:t>https://www.16-25railcard.co.uk/help/faqs/mature-student/</w:t>
        </w:r>
      </w:hyperlink>
    </w:p>
    <w:p w14:paraId="50B0A03A" w14:textId="68B2A3C0" w:rsidR="003965C3" w:rsidRPr="008D6B74" w:rsidRDefault="003965C3" w:rsidP="001441D2">
      <w:pPr>
        <w:pStyle w:val="ListParagraph"/>
        <w:numPr>
          <w:ilvl w:val="0"/>
          <w:numId w:val="2"/>
        </w:numPr>
        <w:rPr>
          <w:rFonts w:ascii="Abadi Extra Light" w:hAnsi="Abadi Extra Light"/>
          <w:lang w:val="en-US"/>
        </w:rPr>
      </w:pPr>
      <w:r w:rsidRPr="008D6B74">
        <w:rPr>
          <w:rFonts w:ascii="Abadi Extra Light" w:hAnsi="Abadi Extra Light"/>
          <w:lang w:val="en-US"/>
        </w:rPr>
        <w:t xml:space="preserve">Look at student insurance companies </w:t>
      </w:r>
      <w:r w:rsidR="00652808" w:rsidRPr="008D6B74">
        <w:rPr>
          <w:rFonts w:ascii="Abadi Extra Light" w:hAnsi="Abadi Extra Light"/>
          <w:lang w:val="en-US"/>
        </w:rPr>
        <w:t>etc.</w:t>
      </w:r>
      <w:r w:rsidRPr="008D6B74">
        <w:rPr>
          <w:rFonts w:ascii="Abadi Extra Light" w:hAnsi="Abadi Extra Light"/>
          <w:lang w:val="en-US"/>
        </w:rPr>
        <w:t xml:space="preserve"> to compare deals – often good rates</w:t>
      </w:r>
    </w:p>
    <w:p w14:paraId="3EABBA0B" w14:textId="6C87195E" w:rsidR="003965C3" w:rsidRPr="008D6B74" w:rsidRDefault="003965C3" w:rsidP="001441D2">
      <w:pPr>
        <w:pStyle w:val="ListParagraph"/>
        <w:numPr>
          <w:ilvl w:val="0"/>
          <w:numId w:val="2"/>
        </w:numPr>
        <w:rPr>
          <w:rFonts w:ascii="Abadi Extra Light" w:hAnsi="Abadi Extra Light"/>
          <w:lang w:val="en-US"/>
        </w:rPr>
      </w:pPr>
      <w:r w:rsidRPr="008D6B74">
        <w:rPr>
          <w:rFonts w:ascii="Abadi Extra Light" w:hAnsi="Abadi Extra Light"/>
          <w:lang w:val="en-US"/>
        </w:rPr>
        <w:t xml:space="preserve">Student Beans, Unidays </w:t>
      </w:r>
      <w:r w:rsidR="00652808" w:rsidRPr="008D6B74">
        <w:rPr>
          <w:rFonts w:ascii="Abadi Extra Light" w:hAnsi="Abadi Extra Light"/>
          <w:lang w:val="en-US"/>
        </w:rPr>
        <w:t>etc.</w:t>
      </w:r>
    </w:p>
    <w:p w14:paraId="41F6007B" w14:textId="77777777" w:rsidR="008F3A0C" w:rsidRPr="008D6B74" w:rsidRDefault="008F3A0C" w:rsidP="008F3A0C">
      <w:pPr>
        <w:rPr>
          <w:rFonts w:ascii="Abadi Extra Light" w:hAnsi="Abadi Extra Light"/>
          <w:lang w:val="en-US"/>
        </w:rPr>
      </w:pPr>
    </w:p>
    <w:p w14:paraId="0BAD69E9" w14:textId="160E0778" w:rsidR="003871F5" w:rsidRDefault="0000303E" w:rsidP="003871F5">
      <w:pPr>
        <w:pStyle w:val="Heading1"/>
        <w:rPr>
          <w:rFonts w:ascii="Abadi Extra Light" w:hAnsi="Abadi Extra Light"/>
          <w:lang w:val="en-US"/>
        </w:rPr>
      </w:pPr>
      <w:r w:rsidRPr="008D6B74">
        <w:rPr>
          <w:rFonts w:ascii="Abadi Extra Light" w:hAnsi="Abadi Extra Light"/>
          <w:lang w:val="en-US"/>
        </w:rPr>
        <w:t xml:space="preserve">How to pay for </w:t>
      </w:r>
      <w:r w:rsidR="003871F5">
        <w:rPr>
          <w:rFonts w:ascii="Abadi Extra Light" w:hAnsi="Abadi Extra Light"/>
          <w:lang w:val="en-US"/>
        </w:rPr>
        <w:t>Things</w:t>
      </w:r>
      <w:r w:rsidRPr="008D6B74">
        <w:rPr>
          <w:rFonts w:ascii="Abadi Extra Light" w:hAnsi="Abadi Extra Light"/>
          <w:lang w:val="en-US"/>
        </w:rPr>
        <w:t>:</w:t>
      </w:r>
    </w:p>
    <w:p w14:paraId="334151BF" w14:textId="704D194C" w:rsidR="003871F5" w:rsidRDefault="003871F5" w:rsidP="003871F5">
      <w:pPr>
        <w:rPr>
          <w:lang w:val="en-US"/>
        </w:rPr>
      </w:pPr>
      <w:r>
        <w:rPr>
          <w:lang w:val="en-US"/>
        </w:rPr>
        <w:t>Your main sources of income during your second degree will likely be student loans, NHS bursary, part time work and other bursaries, such as the BAOMS bursary.</w:t>
      </w:r>
    </w:p>
    <w:p w14:paraId="58D07776" w14:textId="1391CF4F" w:rsidR="003871F5" w:rsidRPr="003871F5" w:rsidRDefault="00DE7DD9" w:rsidP="003871F5">
      <w:pPr>
        <w:rPr>
          <w:lang w:val="en-US"/>
        </w:rPr>
      </w:pPr>
      <w:r>
        <w:rPr>
          <w:lang w:val="en-US"/>
        </w:rPr>
        <w:t xml:space="preserve">Working out your entitlement for both student loans and NHS bursary can be tricky, and depends significantly on the structure of your course, and particularly how it is coded in the UCAS system. This section breaks down the </w:t>
      </w:r>
      <w:r w:rsidR="00652808">
        <w:rPr>
          <w:lang w:val="en-US"/>
        </w:rPr>
        <w:t>different course</w:t>
      </w:r>
      <w:r>
        <w:rPr>
          <w:lang w:val="en-US"/>
        </w:rPr>
        <w:t xml:space="preserve"> types, and how these affect your finance entitlement.</w:t>
      </w:r>
    </w:p>
    <w:p w14:paraId="1515BA09" w14:textId="63E4CBD3" w:rsidR="003965C3" w:rsidRPr="008D6B74" w:rsidRDefault="003965C3" w:rsidP="000D07FC">
      <w:pPr>
        <w:pStyle w:val="Heading2"/>
        <w:rPr>
          <w:rFonts w:ascii="Abadi Extra Light" w:hAnsi="Abadi Extra Light"/>
          <w:sz w:val="32"/>
          <w:szCs w:val="32"/>
          <w:lang w:val="en-US"/>
        </w:rPr>
      </w:pPr>
      <w:r w:rsidRPr="008D6B74">
        <w:rPr>
          <w:rFonts w:ascii="Abadi Extra Light" w:hAnsi="Abadi Extra Light"/>
          <w:sz w:val="32"/>
          <w:szCs w:val="32"/>
          <w:lang w:val="en-US"/>
        </w:rPr>
        <w:t>Student Loans</w:t>
      </w:r>
    </w:p>
    <w:p w14:paraId="5B6C5889" w14:textId="7C59B290" w:rsidR="003965C3" w:rsidRPr="00D15B79" w:rsidRDefault="00DE7DD9" w:rsidP="003965C3">
      <w:pPr>
        <w:rPr>
          <w:rFonts w:ascii="Abadi Extra Light" w:hAnsi="Abadi Extra Light"/>
          <w:lang w:val="en-US"/>
        </w:rPr>
      </w:pPr>
      <w:r>
        <w:rPr>
          <w:rFonts w:ascii="Abadi Extra Light" w:hAnsi="Abadi Extra Light"/>
          <w:lang w:val="en-US"/>
        </w:rPr>
        <w:t>The following are s</w:t>
      </w:r>
      <w:r w:rsidR="003965C3" w:rsidRPr="008D6B74">
        <w:rPr>
          <w:rFonts w:ascii="Abadi Extra Light" w:hAnsi="Abadi Extra Light"/>
          <w:lang w:val="en-US"/>
        </w:rPr>
        <w:t>ome important terms to understand before starting this process</w:t>
      </w:r>
      <w:r>
        <w:rPr>
          <w:rFonts w:ascii="Abadi Extra Light" w:hAnsi="Abadi Extra Light"/>
          <w:lang w:val="en-US"/>
        </w:rPr>
        <w:t>.</w:t>
      </w:r>
      <w:r w:rsidR="00D15B79">
        <w:rPr>
          <w:rFonts w:ascii="Abadi Extra Light" w:hAnsi="Abadi Extra Light"/>
          <w:lang w:val="en-US"/>
        </w:rPr>
        <w:t xml:space="preserve"> The phrases “Year of Course” and “year of Study” get used a </w:t>
      </w:r>
      <w:r w:rsidR="00D15B79">
        <w:rPr>
          <w:rFonts w:ascii="Abadi Extra Light" w:hAnsi="Abadi Extra Light"/>
          <w:b/>
          <w:bCs/>
          <w:lang w:val="en-US"/>
        </w:rPr>
        <w:t>lot</w:t>
      </w:r>
      <w:r w:rsidR="00D15B79">
        <w:rPr>
          <w:rFonts w:ascii="Abadi Extra Light" w:hAnsi="Abadi Extra Light"/>
          <w:lang w:val="en-US"/>
        </w:rPr>
        <w:t xml:space="preserve"> in applications for student finance, and depending on the structure of your course they could mean the same thing or be very different. It’s not exciting reading, but it’s worth taking a few minutes to read through the differences between these terms and work out which kind of course you’re on, to avoid wasting time having to re-do applications.</w:t>
      </w:r>
    </w:p>
    <w:p w14:paraId="0357F60F" w14:textId="0F1344F3" w:rsidR="00045AE2" w:rsidRPr="00DE7DD9" w:rsidRDefault="003965C3" w:rsidP="00DE7DD9">
      <w:pPr>
        <w:pStyle w:val="Heading3"/>
        <w:rPr>
          <w:rFonts w:ascii="Abadi Extra Light" w:hAnsi="Abadi Extra Light"/>
          <w:sz w:val="26"/>
          <w:szCs w:val="26"/>
          <w:lang w:val="en-US"/>
        </w:rPr>
      </w:pPr>
      <w:r w:rsidRPr="008D6B74">
        <w:rPr>
          <w:rFonts w:ascii="Abadi Extra Light" w:hAnsi="Abadi Extra Light"/>
          <w:sz w:val="26"/>
          <w:szCs w:val="26"/>
          <w:lang w:val="en-US"/>
        </w:rPr>
        <w:t>Year of Course vs Year of Study</w:t>
      </w:r>
    </w:p>
    <w:p w14:paraId="2E3D5A74" w14:textId="0FC96021" w:rsidR="00045AE2" w:rsidRDefault="00045AE2" w:rsidP="00045AE2">
      <w:pPr>
        <w:rPr>
          <w:rFonts w:ascii="Abadi Extra Light" w:hAnsi="Abadi Extra Light"/>
          <w:lang w:val="en-US"/>
        </w:rPr>
      </w:pPr>
      <w:r w:rsidRPr="00DE7DD9">
        <w:rPr>
          <w:rStyle w:val="Heading6Char"/>
          <w:b/>
          <w:bCs/>
        </w:rPr>
        <w:t>Year of Course</w:t>
      </w:r>
      <w:r>
        <w:rPr>
          <w:rFonts w:ascii="Abadi Extra Light" w:hAnsi="Abadi Extra Light"/>
          <w:lang w:val="en-US"/>
        </w:rPr>
        <w:t xml:space="preserve"> = Essentially, if a student started on day 1 of the course and continued on a normal path, which year would they be in?</w:t>
      </w:r>
    </w:p>
    <w:p w14:paraId="4267CE45" w14:textId="36A73A65" w:rsidR="00DE7DD9" w:rsidRDefault="00DE7DD9" w:rsidP="00045AE2">
      <w:pPr>
        <w:rPr>
          <w:rFonts w:ascii="Abadi Extra Light" w:hAnsi="Abadi Extra Light"/>
          <w:lang w:val="en-US"/>
        </w:rPr>
      </w:pPr>
      <w:r w:rsidRPr="00DE7DD9">
        <w:rPr>
          <w:rStyle w:val="Heading6Char"/>
          <w:b/>
          <w:bCs/>
        </w:rPr>
        <w:t>Year of Study</w:t>
      </w:r>
      <w:r>
        <w:rPr>
          <w:rFonts w:ascii="Abadi Extra Light" w:hAnsi="Abadi Extra Light"/>
          <w:lang w:val="en-US"/>
        </w:rPr>
        <w:t xml:space="preserve"> = How many years of this course have you personally participated in? When you join the course, you start your first year of study. Re-sitting a year would add an extra year of study.</w:t>
      </w:r>
    </w:p>
    <w:p w14:paraId="68735B95" w14:textId="59B14AA3" w:rsidR="00BB400E" w:rsidRDefault="00045AE2" w:rsidP="003965C3">
      <w:pPr>
        <w:rPr>
          <w:rFonts w:ascii="Abadi Extra Light" w:hAnsi="Abadi Extra Light"/>
          <w:lang w:val="en-US"/>
        </w:rPr>
      </w:pPr>
      <w:r>
        <w:rPr>
          <w:rFonts w:ascii="Abadi Extra Light" w:hAnsi="Abadi Extra Light"/>
          <w:lang w:val="en-US"/>
        </w:rPr>
        <w:t xml:space="preserve">For some courses these are </w:t>
      </w:r>
      <w:r w:rsidR="00BB400E">
        <w:rPr>
          <w:rFonts w:ascii="Abadi Extra Light" w:hAnsi="Abadi Extra Light"/>
          <w:lang w:val="en-US"/>
        </w:rPr>
        <w:t>different, right from the start. It a</w:t>
      </w:r>
      <w:r w:rsidR="00BB400E" w:rsidRPr="008D6B74">
        <w:rPr>
          <w:rFonts w:ascii="Abadi Extra Light" w:hAnsi="Abadi Extra Light"/>
          <w:lang w:val="en-US"/>
        </w:rPr>
        <w:t xml:space="preserve">ll depends on how the university has set up the course. </w:t>
      </w:r>
      <w:r w:rsidR="00652808" w:rsidRPr="008D6B74">
        <w:rPr>
          <w:rFonts w:ascii="Abadi Extra Light" w:hAnsi="Abadi Extra Light"/>
          <w:lang w:val="en-US"/>
        </w:rPr>
        <w:t>Specifically,</w:t>
      </w:r>
      <w:r w:rsidR="00BB400E" w:rsidRPr="008D6B74">
        <w:rPr>
          <w:rFonts w:ascii="Abadi Extra Light" w:hAnsi="Abadi Extra Light"/>
          <w:lang w:val="en-US"/>
        </w:rPr>
        <w:t xml:space="preserve"> the UCAS code, more than what happens in practice.</w:t>
      </w:r>
    </w:p>
    <w:p w14:paraId="02E3ADEC" w14:textId="014A7BDC" w:rsidR="008D6B74" w:rsidRPr="008D6B74" w:rsidRDefault="00BB400E" w:rsidP="003965C3">
      <w:pPr>
        <w:rPr>
          <w:rFonts w:ascii="Abadi Extra Light" w:hAnsi="Abadi Extra Light"/>
          <w:lang w:val="en-US"/>
        </w:rPr>
      </w:pPr>
      <w:r>
        <w:rPr>
          <w:rFonts w:ascii="Abadi Extra Light" w:hAnsi="Abadi Extra Light"/>
          <w:lang w:val="en-US"/>
        </w:rPr>
        <w:t>Your S</w:t>
      </w:r>
      <w:r w:rsidR="00045AE2">
        <w:rPr>
          <w:rFonts w:ascii="Abadi Extra Light" w:hAnsi="Abadi Extra Light"/>
          <w:lang w:val="en-US"/>
        </w:rPr>
        <w:t>tudent Finance and NHS Bursary</w:t>
      </w:r>
      <w:r>
        <w:rPr>
          <w:rFonts w:ascii="Abadi Extra Light" w:hAnsi="Abadi Extra Light"/>
          <w:lang w:val="en-US"/>
        </w:rPr>
        <w:t xml:space="preserve"> entitlements are</w:t>
      </w:r>
      <w:r w:rsidR="00045AE2">
        <w:rPr>
          <w:rFonts w:ascii="Abadi Extra Light" w:hAnsi="Abadi Extra Light"/>
          <w:lang w:val="en-US"/>
        </w:rPr>
        <w:t xml:space="preserve"> based on</w:t>
      </w:r>
      <w:r>
        <w:rPr>
          <w:rFonts w:ascii="Abadi Extra Light" w:hAnsi="Abadi Extra Light"/>
          <w:lang w:val="en-US"/>
        </w:rPr>
        <w:t xml:space="preserve"> your</w:t>
      </w:r>
      <w:r w:rsidR="00045AE2">
        <w:rPr>
          <w:rFonts w:ascii="Abadi Extra Light" w:hAnsi="Abadi Extra Light"/>
          <w:lang w:val="en-US"/>
        </w:rPr>
        <w:t xml:space="preserve"> Year of Course, </w:t>
      </w:r>
      <w:r>
        <w:rPr>
          <w:rFonts w:ascii="Abadi Extra Light" w:hAnsi="Abadi Extra Light"/>
          <w:lang w:val="en-US"/>
        </w:rPr>
        <w:t>so it’s important to understand if your Year of Course is different to your Year of Study to allow you to fill in the forms correctly the first time, and get all the finance you’re entitled to.</w:t>
      </w:r>
    </w:p>
    <w:p w14:paraId="4471A884" w14:textId="26EC9631" w:rsidR="000D07FC" w:rsidRPr="008D6B74" w:rsidRDefault="000D07FC" w:rsidP="008D6B74">
      <w:pPr>
        <w:pStyle w:val="Heading3"/>
        <w:rPr>
          <w:rFonts w:ascii="Abadi Extra Light" w:hAnsi="Abadi Extra Light"/>
          <w:lang w:val="en-US"/>
        </w:rPr>
      </w:pPr>
      <w:r w:rsidRPr="008D6B74">
        <w:rPr>
          <w:rFonts w:ascii="Abadi Extra Light" w:hAnsi="Abadi Extra Light"/>
          <w:lang w:val="en-US"/>
        </w:rPr>
        <w:t xml:space="preserve">Courses </w:t>
      </w:r>
      <w:r w:rsidR="00FD3BDC">
        <w:rPr>
          <w:rFonts w:ascii="Abadi Extra Light" w:hAnsi="Abadi Extra Light"/>
          <w:lang w:val="en-US"/>
        </w:rPr>
        <w:t>Starting in Year 1</w:t>
      </w:r>
    </w:p>
    <w:p w14:paraId="02E23274" w14:textId="0FF95D90" w:rsidR="00FD3BDC" w:rsidRDefault="00005B99" w:rsidP="003965C3">
      <w:pPr>
        <w:rPr>
          <w:rFonts w:ascii="Abadi Extra Light" w:hAnsi="Abadi Extra Light"/>
          <w:lang w:val="en-US"/>
        </w:rPr>
      </w:pPr>
      <w:r w:rsidRPr="008D6B74">
        <w:rPr>
          <w:rFonts w:ascii="Abadi Extra Light" w:hAnsi="Abadi Extra Light"/>
          <w:lang w:val="en-US"/>
        </w:rPr>
        <w:t>If your course has a special UCAS code just for OMFS applicants, it may be very straightforward. The course is registered as having a certain number of years of study, and OMFS applicants will</w:t>
      </w:r>
      <w:r w:rsidR="00FD3BDC">
        <w:rPr>
          <w:rFonts w:ascii="Abadi Extra Light" w:hAnsi="Abadi Extra Light"/>
          <w:lang w:val="en-US"/>
        </w:rPr>
        <w:t xml:space="preserve"> </w:t>
      </w:r>
      <w:r w:rsidRPr="008D6B74">
        <w:rPr>
          <w:rFonts w:ascii="Abadi Extra Light" w:hAnsi="Abadi Extra Light"/>
          <w:lang w:val="en-US"/>
        </w:rPr>
        <w:t>attend all of them</w:t>
      </w:r>
      <w:r w:rsidR="00FD3BDC">
        <w:rPr>
          <w:rFonts w:ascii="Abadi Extra Light" w:hAnsi="Abadi Extra Light"/>
          <w:lang w:val="en-US"/>
        </w:rPr>
        <w:t>, starting in the first Year of Course</w:t>
      </w:r>
      <w:r w:rsidRPr="008D6B74">
        <w:rPr>
          <w:rFonts w:ascii="Abadi Extra Light" w:hAnsi="Abadi Extra Light"/>
          <w:lang w:val="en-US"/>
        </w:rPr>
        <w:t>. In this case, the Year of Course will be the same as the Year of Study.</w:t>
      </w:r>
      <w:r w:rsidR="00D15B79">
        <w:rPr>
          <w:rFonts w:ascii="Abadi Extra Light" w:hAnsi="Abadi Extra Light"/>
          <w:lang w:val="en-US"/>
        </w:rPr>
        <w:t xml:space="preserve"> This also applies to second-degree students attending normal graduate entry medical and dental courses where they start in year 1 of the course.</w:t>
      </w:r>
    </w:p>
    <w:p w14:paraId="79DC22CA" w14:textId="20A0226D" w:rsidR="00FD3BDC" w:rsidRPr="002C3F56" w:rsidRDefault="00FD3BDC" w:rsidP="00FD3BDC">
      <w:pPr>
        <w:rPr>
          <w:rFonts w:ascii="Abadi Extra Light" w:hAnsi="Abadi Extra Light"/>
          <w:lang w:val="en-US"/>
        </w:rPr>
      </w:pPr>
      <w:r w:rsidRPr="002C3F56">
        <w:rPr>
          <w:rFonts w:ascii="Abadi Extra Light" w:hAnsi="Abadi Extra Light"/>
          <w:lang w:val="en-US"/>
        </w:rPr>
        <w:t>Even though in practice students at these courses may appear to join a cohort who have already completed several years of study, if the course has a unique UCAS code it is considered a totally separate course for finance purposes. For example, somebody studying 3-year second degree medicine at Barts/QMUL appears to “join year three” of the undergraduate course, but in term</w:t>
      </w:r>
      <w:r w:rsidR="00D15B79">
        <w:rPr>
          <w:rFonts w:ascii="Abadi Extra Light" w:hAnsi="Abadi Extra Light"/>
          <w:lang w:val="en-US"/>
        </w:rPr>
        <w:t xml:space="preserve">s of codes they are </w:t>
      </w:r>
      <w:r w:rsidRPr="002C3F56">
        <w:rPr>
          <w:rFonts w:ascii="Abadi Extra Light" w:hAnsi="Abadi Extra Light"/>
          <w:lang w:val="en-US"/>
        </w:rPr>
        <w:t>starting the first year of the three-year A30X course. Their first year of study is the first year of their course.</w:t>
      </w:r>
    </w:p>
    <w:p w14:paraId="744EBCC2" w14:textId="3AB62CA9" w:rsidR="00005B99" w:rsidRPr="002C3F56" w:rsidRDefault="00767493" w:rsidP="003965C3">
      <w:pPr>
        <w:rPr>
          <w:rFonts w:ascii="Abadi Extra Light" w:hAnsi="Abadi Extra Light"/>
          <w:lang w:val="en-US"/>
        </w:rPr>
      </w:pPr>
      <w:r w:rsidRPr="002C3F56">
        <w:rPr>
          <w:rFonts w:ascii="Abadi Extra Light" w:hAnsi="Abadi Extra Light"/>
          <w:lang w:val="en-US"/>
        </w:rPr>
        <w:lastRenderedPageBreak/>
        <w:t>As of entry year 2022/23 t</w:t>
      </w:r>
      <w:r w:rsidR="00005B99" w:rsidRPr="002C3F56">
        <w:rPr>
          <w:rFonts w:ascii="Abadi Extra Light" w:hAnsi="Abadi Extra Light"/>
          <w:lang w:val="en-US"/>
        </w:rPr>
        <w:t>his is the case for the following courses:</w:t>
      </w:r>
    </w:p>
    <w:tbl>
      <w:tblPr>
        <w:tblStyle w:val="TableGrid"/>
        <w:tblW w:w="0" w:type="auto"/>
        <w:tblLook w:val="04A0" w:firstRow="1" w:lastRow="0" w:firstColumn="1" w:lastColumn="0" w:noHBand="0" w:noVBand="1"/>
      </w:tblPr>
      <w:tblGrid>
        <w:gridCol w:w="6232"/>
        <w:gridCol w:w="2784"/>
      </w:tblGrid>
      <w:tr w:rsidR="00327A57" w:rsidRPr="002C3F56" w14:paraId="15B52ED5" w14:textId="77777777" w:rsidTr="00FA5D36">
        <w:tc>
          <w:tcPr>
            <w:tcW w:w="6232" w:type="dxa"/>
          </w:tcPr>
          <w:p w14:paraId="6895924E" w14:textId="253A174F" w:rsidR="00327A57" w:rsidRPr="002C3F56" w:rsidRDefault="00327A57" w:rsidP="00327A57">
            <w:pPr>
              <w:pStyle w:val="Heading1"/>
              <w:outlineLvl w:val="0"/>
              <w:rPr>
                <w:rFonts w:ascii="Abadi Extra Light" w:hAnsi="Abadi Extra Light"/>
              </w:rPr>
            </w:pPr>
            <w:r w:rsidRPr="002C3F56">
              <w:rPr>
                <w:rFonts w:ascii="Abadi Extra Light" w:hAnsi="Abadi Extra Light"/>
              </w:rPr>
              <w:t>Course</w:t>
            </w:r>
          </w:p>
        </w:tc>
        <w:tc>
          <w:tcPr>
            <w:tcW w:w="2784" w:type="dxa"/>
          </w:tcPr>
          <w:p w14:paraId="4D1ABC43" w14:textId="60892491" w:rsidR="00327A57" w:rsidRPr="002C3F56" w:rsidRDefault="00327A57" w:rsidP="00327A57">
            <w:pPr>
              <w:pStyle w:val="Heading1"/>
              <w:outlineLvl w:val="0"/>
              <w:rPr>
                <w:rFonts w:ascii="Abadi Extra Light" w:hAnsi="Abadi Extra Light"/>
              </w:rPr>
            </w:pPr>
            <w:r w:rsidRPr="002C3F56">
              <w:rPr>
                <w:rFonts w:ascii="Abadi Extra Light" w:hAnsi="Abadi Extra Light"/>
              </w:rPr>
              <w:t>UCAS Code</w:t>
            </w:r>
          </w:p>
        </w:tc>
      </w:tr>
      <w:tr w:rsidR="00327A57" w:rsidRPr="002C3F56" w14:paraId="72E778D9" w14:textId="77777777" w:rsidTr="00FA5D36">
        <w:tc>
          <w:tcPr>
            <w:tcW w:w="6232" w:type="dxa"/>
          </w:tcPr>
          <w:p w14:paraId="62D268B5" w14:textId="01F4CA17" w:rsidR="00327A57" w:rsidRPr="002C3F56" w:rsidRDefault="00327A57" w:rsidP="00327A57">
            <w:pPr>
              <w:rPr>
                <w:rFonts w:ascii="Abadi Extra Light" w:hAnsi="Abadi Extra Light"/>
                <w:lang w:val="en-US"/>
              </w:rPr>
            </w:pPr>
            <w:r w:rsidRPr="002C3F56">
              <w:rPr>
                <w:rFonts w:ascii="Abadi Extra Light" w:hAnsi="Abadi Extra Light"/>
                <w:lang w:val="en-US"/>
              </w:rPr>
              <w:t>Aberdeen – Graduate Entry Dentistry</w:t>
            </w:r>
          </w:p>
        </w:tc>
        <w:tc>
          <w:tcPr>
            <w:tcW w:w="2784" w:type="dxa"/>
          </w:tcPr>
          <w:p w14:paraId="3D07E4F6" w14:textId="5060AB15" w:rsidR="00327A57" w:rsidRPr="002C3F56" w:rsidRDefault="00327A57" w:rsidP="00327A57">
            <w:pPr>
              <w:rPr>
                <w:rFonts w:ascii="Abadi Extra Light" w:hAnsi="Abadi Extra Light"/>
                <w:lang w:val="en-US"/>
              </w:rPr>
            </w:pPr>
            <w:r w:rsidRPr="002C3F56">
              <w:rPr>
                <w:rFonts w:ascii="Abadi Extra Light" w:hAnsi="Abadi Extra Light"/>
                <w:lang w:val="en-US"/>
              </w:rPr>
              <w:t>A201</w:t>
            </w:r>
          </w:p>
        </w:tc>
      </w:tr>
      <w:tr w:rsidR="00327A57" w:rsidRPr="002C3F56" w14:paraId="76CE61AD" w14:textId="77777777" w:rsidTr="00FA5D36">
        <w:tc>
          <w:tcPr>
            <w:tcW w:w="6232" w:type="dxa"/>
          </w:tcPr>
          <w:p w14:paraId="260482DD" w14:textId="61F2F07A" w:rsidR="00327A57" w:rsidRPr="002C3F56" w:rsidRDefault="00327A57" w:rsidP="00327A57">
            <w:pPr>
              <w:rPr>
                <w:rFonts w:ascii="Abadi Extra Light" w:hAnsi="Abadi Extra Light"/>
                <w:lang w:val="en-US"/>
              </w:rPr>
            </w:pPr>
            <w:r w:rsidRPr="002C3F56">
              <w:rPr>
                <w:rFonts w:ascii="Abadi Extra Light" w:hAnsi="Abadi Extra Light"/>
                <w:lang w:val="en-US"/>
              </w:rPr>
              <w:t>King’s College London – Graduate Entry Dentistry</w:t>
            </w:r>
          </w:p>
        </w:tc>
        <w:tc>
          <w:tcPr>
            <w:tcW w:w="2784" w:type="dxa"/>
          </w:tcPr>
          <w:p w14:paraId="161D22D7" w14:textId="67E3DA7C" w:rsidR="00327A57" w:rsidRPr="002C3F56" w:rsidRDefault="00327A57" w:rsidP="00327A57">
            <w:pPr>
              <w:rPr>
                <w:rFonts w:ascii="Abadi Extra Light" w:hAnsi="Abadi Extra Light"/>
                <w:lang w:val="en-US"/>
              </w:rPr>
            </w:pPr>
            <w:r w:rsidRPr="002C3F56">
              <w:rPr>
                <w:rFonts w:ascii="Abadi Extra Light" w:hAnsi="Abadi Extra Light"/>
                <w:lang w:val="en-US"/>
              </w:rPr>
              <w:t>A202</w:t>
            </w:r>
          </w:p>
        </w:tc>
      </w:tr>
      <w:tr w:rsidR="00327A57" w:rsidRPr="002C3F56" w14:paraId="0A1D79D5" w14:textId="77777777" w:rsidTr="00FA5D36">
        <w:tc>
          <w:tcPr>
            <w:tcW w:w="6232" w:type="dxa"/>
          </w:tcPr>
          <w:p w14:paraId="3514019D" w14:textId="152C97EF" w:rsidR="00327A57" w:rsidRPr="002C3F56" w:rsidRDefault="00327A57" w:rsidP="00327A57">
            <w:pPr>
              <w:rPr>
                <w:rFonts w:ascii="Abadi Extra Light" w:hAnsi="Abadi Extra Light"/>
                <w:lang w:val="en-US"/>
              </w:rPr>
            </w:pPr>
            <w:r w:rsidRPr="002C3F56">
              <w:rPr>
                <w:rFonts w:ascii="Abadi Extra Light" w:hAnsi="Abadi Extra Light"/>
                <w:lang w:val="en-US"/>
              </w:rPr>
              <w:t>King’s College London – OMFS 2</w:t>
            </w:r>
            <w:r w:rsidRPr="002C3F56">
              <w:rPr>
                <w:rFonts w:ascii="Abadi Extra Light" w:hAnsi="Abadi Extra Light"/>
                <w:vertAlign w:val="superscript"/>
                <w:lang w:val="en-US"/>
              </w:rPr>
              <w:t>nd</w:t>
            </w:r>
            <w:r w:rsidRPr="002C3F56">
              <w:rPr>
                <w:rFonts w:ascii="Abadi Extra Light" w:hAnsi="Abadi Extra Light"/>
                <w:lang w:val="en-US"/>
              </w:rPr>
              <w:t xml:space="preserve"> Degree Dentistry</w:t>
            </w:r>
          </w:p>
        </w:tc>
        <w:tc>
          <w:tcPr>
            <w:tcW w:w="2784" w:type="dxa"/>
          </w:tcPr>
          <w:p w14:paraId="5B8EA359" w14:textId="65A26990" w:rsidR="00327A57" w:rsidRPr="002C3F56" w:rsidRDefault="00327A57" w:rsidP="00327A57">
            <w:pPr>
              <w:rPr>
                <w:rFonts w:ascii="Abadi Extra Light" w:hAnsi="Abadi Extra Light"/>
                <w:lang w:val="en-US"/>
              </w:rPr>
            </w:pPr>
            <w:r w:rsidRPr="002C3F56">
              <w:rPr>
                <w:rFonts w:ascii="Abadi Extra Light" w:hAnsi="Abadi Extra Light"/>
                <w:lang w:val="en-US"/>
              </w:rPr>
              <w:t>A204</w:t>
            </w:r>
          </w:p>
        </w:tc>
      </w:tr>
      <w:tr w:rsidR="00327A57" w:rsidRPr="002C3F56" w14:paraId="4FD8A1F3" w14:textId="77777777" w:rsidTr="00FA5D36">
        <w:tc>
          <w:tcPr>
            <w:tcW w:w="6232" w:type="dxa"/>
          </w:tcPr>
          <w:p w14:paraId="27D79475" w14:textId="20B53107" w:rsidR="00327A57" w:rsidRPr="002C3F56" w:rsidRDefault="00327A57" w:rsidP="00327A57">
            <w:pPr>
              <w:rPr>
                <w:rFonts w:ascii="Abadi Extra Light" w:hAnsi="Abadi Extra Light"/>
                <w:lang w:val="en-US"/>
              </w:rPr>
            </w:pPr>
            <w:r w:rsidRPr="002C3F56">
              <w:rPr>
                <w:rFonts w:ascii="Abadi Extra Light" w:hAnsi="Abadi Extra Light"/>
                <w:lang w:val="en-US"/>
              </w:rPr>
              <w:t>UCLAN – Graduate Entry Dentistry</w:t>
            </w:r>
          </w:p>
        </w:tc>
        <w:tc>
          <w:tcPr>
            <w:tcW w:w="2784" w:type="dxa"/>
          </w:tcPr>
          <w:p w14:paraId="14670933" w14:textId="7F38A53D" w:rsidR="00327A57" w:rsidRPr="002C3F56" w:rsidRDefault="00327A57" w:rsidP="00327A57">
            <w:pPr>
              <w:rPr>
                <w:rFonts w:ascii="Abadi Extra Light" w:hAnsi="Abadi Extra Light"/>
                <w:lang w:val="en-US"/>
              </w:rPr>
            </w:pPr>
            <w:r w:rsidRPr="002C3F56">
              <w:rPr>
                <w:rFonts w:ascii="Abadi Extra Light" w:hAnsi="Abadi Extra Light"/>
                <w:lang w:val="en-US"/>
              </w:rPr>
              <w:t>A202</w:t>
            </w:r>
          </w:p>
        </w:tc>
      </w:tr>
      <w:tr w:rsidR="00327A57" w:rsidRPr="002C3F56" w14:paraId="6D90C200" w14:textId="77777777" w:rsidTr="00FA5D36">
        <w:tc>
          <w:tcPr>
            <w:tcW w:w="6232" w:type="dxa"/>
          </w:tcPr>
          <w:p w14:paraId="44C9B880" w14:textId="3B281750" w:rsidR="00327A57" w:rsidRPr="002C3F56" w:rsidRDefault="00327A57" w:rsidP="00327A57">
            <w:pPr>
              <w:rPr>
                <w:rFonts w:ascii="Abadi Extra Light" w:hAnsi="Abadi Extra Light"/>
                <w:lang w:val="en-US"/>
              </w:rPr>
            </w:pPr>
          </w:p>
        </w:tc>
        <w:tc>
          <w:tcPr>
            <w:tcW w:w="2784" w:type="dxa"/>
          </w:tcPr>
          <w:p w14:paraId="09B7DC72" w14:textId="0C131F2C" w:rsidR="00327A57" w:rsidRPr="002C3F56" w:rsidRDefault="00327A57" w:rsidP="00327A57">
            <w:pPr>
              <w:rPr>
                <w:rFonts w:ascii="Abadi Extra Light" w:hAnsi="Abadi Extra Light"/>
                <w:lang w:val="en-US"/>
              </w:rPr>
            </w:pPr>
          </w:p>
        </w:tc>
      </w:tr>
      <w:tr w:rsidR="00327A57" w:rsidRPr="002C3F56" w14:paraId="106C9769" w14:textId="77777777" w:rsidTr="00FA5D36">
        <w:tc>
          <w:tcPr>
            <w:tcW w:w="6232" w:type="dxa"/>
          </w:tcPr>
          <w:p w14:paraId="656F69DE" w14:textId="0A53DD95" w:rsidR="00327A57" w:rsidRPr="002C3F56" w:rsidRDefault="00327A57" w:rsidP="00327A57">
            <w:pPr>
              <w:rPr>
                <w:rFonts w:ascii="Abadi Extra Light" w:hAnsi="Abadi Extra Light"/>
                <w:lang w:val="en-US"/>
              </w:rPr>
            </w:pPr>
            <w:r w:rsidRPr="002C3F56">
              <w:rPr>
                <w:rFonts w:ascii="Abadi Extra Light" w:hAnsi="Abadi Extra Light"/>
                <w:lang w:val="en-US"/>
              </w:rPr>
              <w:t>Cambridge - Graduate Entry Medicine</w:t>
            </w:r>
          </w:p>
        </w:tc>
        <w:tc>
          <w:tcPr>
            <w:tcW w:w="2784" w:type="dxa"/>
          </w:tcPr>
          <w:p w14:paraId="7E3D4AD4" w14:textId="1461AB0B" w:rsidR="00327A57" w:rsidRPr="002C3F56" w:rsidRDefault="00327A57" w:rsidP="00327A57">
            <w:pPr>
              <w:rPr>
                <w:rFonts w:ascii="Abadi Extra Light" w:hAnsi="Abadi Extra Light"/>
                <w:lang w:val="en-US"/>
              </w:rPr>
            </w:pPr>
            <w:r w:rsidRPr="002C3F56">
              <w:rPr>
                <w:rFonts w:ascii="Abadi Extra Light" w:hAnsi="Abadi Extra Light"/>
                <w:lang w:val="en-US"/>
              </w:rPr>
              <w:t>A101</w:t>
            </w:r>
          </w:p>
        </w:tc>
      </w:tr>
      <w:tr w:rsidR="00327A57" w:rsidRPr="002C3F56" w14:paraId="0FD4B35E" w14:textId="77777777" w:rsidTr="00FA5D36">
        <w:tc>
          <w:tcPr>
            <w:tcW w:w="6232" w:type="dxa"/>
          </w:tcPr>
          <w:p w14:paraId="2822AF45" w14:textId="40FDF131" w:rsidR="00327A57" w:rsidRPr="002C3F56" w:rsidRDefault="00327A57" w:rsidP="00327A57">
            <w:pPr>
              <w:rPr>
                <w:rFonts w:ascii="Abadi Extra Light" w:hAnsi="Abadi Extra Light"/>
                <w:lang w:val="en-US"/>
              </w:rPr>
            </w:pPr>
            <w:r w:rsidRPr="002C3F56">
              <w:rPr>
                <w:rFonts w:ascii="Abadi Extra Light" w:hAnsi="Abadi Extra Light"/>
                <w:lang w:val="en-US"/>
              </w:rPr>
              <w:t>Cardiff - Graduate Entry Medicine</w:t>
            </w:r>
          </w:p>
        </w:tc>
        <w:tc>
          <w:tcPr>
            <w:tcW w:w="2784" w:type="dxa"/>
          </w:tcPr>
          <w:p w14:paraId="55AAADA7" w14:textId="3FCEBC3F" w:rsidR="00327A57" w:rsidRPr="002C3F56" w:rsidRDefault="00327A57" w:rsidP="00327A57">
            <w:pPr>
              <w:rPr>
                <w:rFonts w:ascii="Abadi Extra Light" w:hAnsi="Abadi Extra Light"/>
                <w:lang w:val="en-US"/>
              </w:rPr>
            </w:pPr>
            <w:r w:rsidRPr="002C3F56">
              <w:rPr>
                <w:rFonts w:ascii="Abadi Extra Light" w:hAnsi="Abadi Extra Light"/>
                <w:lang w:val="en-US"/>
              </w:rPr>
              <w:t>A101</w:t>
            </w:r>
          </w:p>
        </w:tc>
      </w:tr>
      <w:tr w:rsidR="00327A57" w:rsidRPr="002C3F56" w14:paraId="136B05CB" w14:textId="77777777" w:rsidTr="00FA5D36">
        <w:tc>
          <w:tcPr>
            <w:tcW w:w="6232" w:type="dxa"/>
          </w:tcPr>
          <w:p w14:paraId="45F6BA96" w14:textId="4155187B" w:rsidR="00327A57" w:rsidRPr="002C3F56" w:rsidRDefault="00327A57" w:rsidP="00327A57">
            <w:pPr>
              <w:rPr>
                <w:rFonts w:ascii="Abadi Extra Light" w:hAnsi="Abadi Extra Light"/>
                <w:lang w:val="en-US"/>
              </w:rPr>
            </w:pPr>
            <w:r w:rsidRPr="002C3F56">
              <w:rPr>
                <w:rFonts w:ascii="Abadi Extra Light" w:hAnsi="Abadi Extra Light"/>
                <w:lang w:val="en-US"/>
              </w:rPr>
              <w:t>King’s College London – Graduate Entry Medicine</w:t>
            </w:r>
          </w:p>
        </w:tc>
        <w:tc>
          <w:tcPr>
            <w:tcW w:w="2784" w:type="dxa"/>
          </w:tcPr>
          <w:p w14:paraId="2560F385" w14:textId="213460AA" w:rsidR="00327A57" w:rsidRPr="002C3F56" w:rsidRDefault="00327A57" w:rsidP="00327A57">
            <w:pPr>
              <w:rPr>
                <w:rFonts w:ascii="Abadi Extra Light" w:hAnsi="Abadi Extra Light"/>
                <w:lang w:val="en-US"/>
              </w:rPr>
            </w:pPr>
            <w:r w:rsidRPr="002C3F56">
              <w:rPr>
                <w:rFonts w:ascii="Abadi Extra Light" w:hAnsi="Abadi Extra Light"/>
                <w:lang w:val="en-US"/>
              </w:rPr>
              <w:t>A102</w:t>
            </w:r>
          </w:p>
        </w:tc>
      </w:tr>
      <w:tr w:rsidR="00327A57" w:rsidRPr="002C3F56" w14:paraId="463224E9" w14:textId="77777777" w:rsidTr="00FA5D36">
        <w:tc>
          <w:tcPr>
            <w:tcW w:w="6232" w:type="dxa"/>
          </w:tcPr>
          <w:p w14:paraId="30F95C4E" w14:textId="012876E2" w:rsidR="00327A57" w:rsidRPr="002C3F56" w:rsidRDefault="00327A57" w:rsidP="00327A57">
            <w:pPr>
              <w:rPr>
                <w:rFonts w:ascii="Abadi Extra Light" w:hAnsi="Abadi Extra Light"/>
                <w:lang w:val="en-US"/>
              </w:rPr>
            </w:pPr>
            <w:r w:rsidRPr="002C3F56">
              <w:rPr>
                <w:rFonts w:ascii="Abadi Extra Light" w:hAnsi="Abadi Extra Light"/>
                <w:lang w:val="en-US"/>
              </w:rPr>
              <w:t>King’s College London – OMFS 2</w:t>
            </w:r>
            <w:r w:rsidRPr="002C3F56">
              <w:rPr>
                <w:rFonts w:ascii="Abadi Extra Light" w:hAnsi="Abadi Extra Light"/>
                <w:vertAlign w:val="superscript"/>
                <w:lang w:val="en-US"/>
              </w:rPr>
              <w:t>nd</w:t>
            </w:r>
            <w:r w:rsidRPr="002C3F56">
              <w:rPr>
                <w:rFonts w:ascii="Abadi Extra Light" w:hAnsi="Abadi Extra Light"/>
                <w:lang w:val="en-US"/>
              </w:rPr>
              <w:t xml:space="preserve"> Degree Medicine</w:t>
            </w:r>
          </w:p>
        </w:tc>
        <w:tc>
          <w:tcPr>
            <w:tcW w:w="2784" w:type="dxa"/>
          </w:tcPr>
          <w:p w14:paraId="6956E8E9" w14:textId="38A9B917" w:rsidR="00327A57" w:rsidRPr="002C3F56" w:rsidRDefault="00327A57" w:rsidP="00327A57">
            <w:pPr>
              <w:rPr>
                <w:rFonts w:ascii="Abadi Extra Light" w:hAnsi="Abadi Extra Light"/>
                <w:lang w:val="en-US"/>
              </w:rPr>
            </w:pPr>
            <w:r w:rsidRPr="002C3F56">
              <w:rPr>
                <w:rFonts w:ascii="Abadi Extra Light" w:hAnsi="Abadi Extra Light"/>
                <w:lang w:val="en-US"/>
              </w:rPr>
              <w:t>A104</w:t>
            </w:r>
          </w:p>
        </w:tc>
      </w:tr>
      <w:tr w:rsidR="00327A57" w:rsidRPr="002C3F56" w14:paraId="1C4A7C20" w14:textId="77777777" w:rsidTr="00FA5D36">
        <w:tc>
          <w:tcPr>
            <w:tcW w:w="6232" w:type="dxa"/>
          </w:tcPr>
          <w:p w14:paraId="0CBED890" w14:textId="2E76AD6C" w:rsidR="00327A57" w:rsidRPr="002C3F56" w:rsidRDefault="00327A57" w:rsidP="00327A57">
            <w:pPr>
              <w:rPr>
                <w:rFonts w:ascii="Abadi Extra Light" w:hAnsi="Abadi Extra Light"/>
                <w:lang w:val="en-US"/>
              </w:rPr>
            </w:pPr>
            <w:r w:rsidRPr="002C3F56">
              <w:rPr>
                <w:rFonts w:ascii="Abadi Extra Light" w:hAnsi="Abadi Extra Light"/>
                <w:lang w:val="en-US"/>
              </w:rPr>
              <w:t>Newcastle – Graduate Entry Medicine</w:t>
            </w:r>
          </w:p>
        </w:tc>
        <w:tc>
          <w:tcPr>
            <w:tcW w:w="2784" w:type="dxa"/>
          </w:tcPr>
          <w:p w14:paraId="1086BE98" w14:textId="6B7D76C0" w:rsidR="00327A57" w:rsidRPr="002C3F56" w:rsidRDefault="00327A57" w:rsidP="00327A57">
            <w:pPr>
              <w:rPr>
                <w:rFonts w:ascii="Abadi Extra Light" w:hAnsi="Abadi Extra Light"/>
                <w:lang w:val="en-US"/>
              </w:rPr>
            </w:pPr>
            <w:r w:rsidRPr="002C3F56">
              <w:rPr>
                <w:rFonts w:ascii="Abadi Extra Light" w:hAnsi="Abadi Extra Light"/>
                <w:lang w:val="en-US"/>
              </w:rPr>
              <w:t>A101</w:t>
            </w:r>
          </w:p>
        </w:tc>
      </w:tr>
      <w:tr w:rsidR="00327A57" w:rsidRPr="002C3F56" w14:paraId="24C9A3C8" w14:textId="77777777" w:rsidTr="00FA5D36">
        <w:tc>
          <w:tcPr>
            <w:tcW w:w="6232" w:type="dxa"/>
          </w:tcPr>
          <w:p w14:paraId="50BE544C" w14:textId="3A52EF60" w:rsidR="00327A57" w:rsidRPr="002C3F56" w:rsidRDefault="00327A57" w:rsidP="00327A57">
            <w:pPr>
              <w:rPr>
                <w:rFonts w:ascii="Abadi Extra Light" w:hAnsi="Abadi Extra Light"/>
                <w:lang w:val="en-US"/>
              </w:rPr>
            </w:pPr>
            <w:r w:rsidRPr="002C3F56">
              <w:rPr>
                <w:rFonts w:ascii="Abadi Extra Light" w:hAnsi="Abadi Extra Light"/>
                <w:lang w:val="en-US"/>
              </w:rPr>
              <w:t>Nottingham - Graduate Entry Medicine</w:t>
            </w:r>
          </w:p>
        </w:tc>
        <w:tc>
          <w:tcPr>
            <w:tcW w:w="2784" w:type="dxa"/>
          </w:tcPr>
          <w:p w14:paraId="30B4D7DA" w14:textId="524136C9" w:rsidR="00327A57" w:rsidRPr="002C3F56" w:rsidRDefault="00327A57" w:rsidP="00327A57">
            <w:pPr>
              <w:rPr>
                <w:rFonts w:ascii="Abadi Extra Light" w:hAnsi="Abadi Extra Light"/>
                <w:lang w:val="en-US"/>
              </w:rPr>
            </w:pPr>
            <w:r w:rsidRPr="002C3F56">
              <w:rPr>
                <w:rFonts w:ascii="Abadi Extra Light" w:hAnsi="Abadi Extra Light"/>
                <w:lang w:val="en-US"/>
              </w:rPr>
              <w:t>A101</w:t>
            </w:r>
          </w:p>
        </w:tc>
      </w:tr>
      <w:tr w:rsidR="00327A57" w:rsidRPr="002C3F56" w14:paraId="0B770DEB" w14:textId="77777777" w:rsidTr="00FA5D36">
        <w:tc>
          <w:tcPr>
            <w:tcW w:w="6232" w:type="dxa"/>
          </w:tcPr>
          <w:p w14:paraId="669D0479" w14:textId="6018572B" w:rsidR="00327A57" w:rsidRPr="002C3F56" w:rsidRDefault="00327A57" w:rsidP="00327A57">
            <w:pPr>
              <w:rPr>
                <w:rFonts w:ascii="Abadi Extra Light" w:hAnsi="Abadi Extra Light"/>
                <w:lang w:val="en-US"/>
              </w:rPr>
            </w:pPr>
            <w:r w:rsidRPr="002C3F56">
              <w:rPr>
                <w:rFonts w:ascii="Abadi Extra Light" w:hAnsi="Abadi Extra Light"/>
                <w:lang w:val="en-US"/>
              </w:rPr>
              <w:t>Oxford - Graduate Entry Medicine</w:t>
            </w:r>
          </w:p>
        </w:tc>
        <w:tc>
          <w:tcPr>
            <w:tcW w:w="2784" w:type="dxa"/>
          </w:tcPr>
          <w:p w14:paraId="30C1877A" w14:textId="2496D7A6" w:rsidR="00327A57" w:rsidRPr="002C3F56" w:rsidRDefault="00327A57" w:rsidP="00327A57">
            <w:pPr>
              <w:rPr>
                <w:rFonts w:ascii="Abadi Extra Light" w:hAnsi="Abadi Extra Light"/>
                <w:lang w:val="en-US"/>
              </w:rPr>
            </w:pPr>
            <w:r w:rsidRPr="002C3F56">
              <w:rPr>
                <w:rFonts w:ascii="Abadi Extra Light" w:hAnsi="Abadi Extra Light"/>
                <w:lang w:val="en-US"/>
              </w:rPr>
              <w:t>A101</w:t>
            </w:r>
          </w:p>
        </w:tc>
      </w:tr>
      <w:tr w:rsidR="00327A57" w:rsidRPr="002C3F56" w14:paraId="704580D8" w14:textId="77777777" w:rsidTr="00FA5D36">
        <w:tc>
          <w:tcPr>
            <w:tcW w:w="6232" w:type="dxa"/>
          </w:tcPr>
          <w:p w14:paraId="715DA57E" w14:textId="11675FCC" w:rsidR="00327A57" w:rsidRPr="002C3F56" w:rsidRDefault="00327A57" w:rsidP="00327A57">
            <w:pPr>
              <w:rPr>
                <w:rFonts w:ascii="Abadi Extra Light" w:hAnsi="Abadi Extra Light"/>
                <w:lang w:val="en-US"/>
              </w:rPr>
            </w:pPr>
            <w:r w:rsidRPr="002C3F56">
              <w:rPr>
                <w:rFonts w:ascii="Abadi Extra Light" w:hAnsi="Abadi Extra Light"/>
                <w:lang w:val="en-US"/>
              </w:rPr>
              <w:t>QMUL – Graduate Entry Medicine</w:t>
            </w:r>
          </w:p>
        </w:tc>
        <w:tc>
          <w:tcPr>
            <w:tcW w:w="2784" w:type="dxa"/>
          </w:tcPr>
          <w:p w14:paraId="30A2CAA9" w14:textId="449C3AB0" w:rsidR="00327A57" w:rsidRPr="002C3F56" w:rsidRDefault="00327A57" w:rsidP="00327A57">
            <w:pPr>
              <w:rPr>
                <w:rFonts w:ascii="Abadi Extra Light" w:hAnsi="Abadi Extra Light"/>
                <w:lang w:val="en-US"/>
              </w:rPr>
            </w:pPr>
            <w:r w:rsidRPr="002C3F56">
              <w:rPr>
                <w:rFonts w:ascii="Abadi Extra Light" w:hAnsi="Abadi Extra Light"/>
                <w:lang w:val="en-US"/>
              </w:rPr>
              <w:t>A101</w:t>
            </w:r>
          </w:p>
        </w:tc>
      </w:tr>
      <w:tr w:rsidR="00327A57" w:rsidRPr="002C3F56" w14:paraId="44AD8095" w14:textId="77777777" w:rsidTr="00FA5D36">
        <w:tc>
          <w:tcPr>
            <w:tcW w:w="6232" w:type="dxa"/>
          </w:tcPr>
          <w:p w14:paraId="356CDB4D" w14:textId="455C0E7A" w:rsidR="00327A57" w:rsidRPr="002C3F56" w:rsidRDefault="00327A57" w:rsidP="00327A57">
            <w:pPr>
              <w:rPr>
                <w:rFonts w:ascii="Abadi Extra Light" w:hAnsi="Abadi Extra Light"/>
                <w:lang w:val="en-US"/>
              </w:rPr>
            </w:pPr>
            <w:r w:rsidRPr="002C3F56">
              <w:rPr>
                <w:rFonts w:ascii="Abadi Extra Light" w:hAnsi="Abadi Extra Light"/>
                <w:lang w:val="en-US"/>
              </w:rPr>
              <w:t>QMUL - OMFS 2</w:t>
            </w:r>
            <w:r w:rsidRPr="002C3F56">
              <w:rPr>
                <w:rFonts w:ascii="Abadi Extra Light" w:hAnsi="Abadi Extra Light"/>
                <w:vertAlign w:val="superscript"/>
                <w:lang w:val="en-US"/>
              </w:rPr>
              <w:t>nd</w:t>
            </w:r>
            <w:r w:rsidRPr="002C3F56">
              <w:rPr>
                <w:rFonts w:ascii="Abadi Extra Light" w:hAnsi="Abadi Extra Light"/>
                <w:lang w:val="en-US"/>
              </w:rPr>
              <w:t xml:space="preserve"> Degree Medicine</w:t>
            </w:r>
          </w:p>
        </w:tc>
        <w:tc>
          <w:tcPr>
            <w:tcW w:w="2784" w:type="dxa"/>
          </w:tcPr>
          <w:p w14:paraId="2C25E421" w14:textId="6F734C70" w:rsidR="00327A57" w:rsidRPr="002C3F56" w:rsidRDefault="00327A57" w:rsidP="00327A57">
            <w:pPr>
              <w:rPr>
                <w:rFonts w:ascii="Abadi Extra Light" w:hAnsi="Abadi Extra Light"/>
                <w:lang w:val="en-US"/>
              </w:rPr>
            </w:pPr>
            <w:r w:rsidRPr="002C3F56">
              <w:rPr>
                <w:rFonts w:ascii="Abadi Extra Light" w:hAnsi="Abadi Extra Light"/>
                <w:lang w:val="en-US"/>
              </w:rPr>
              <w:t>A30X</w:t>
            </w:r>
          </w:p>
        </w:tc>
      </w:tr>
      <w:tr w:rsidR="00327A57" w:rsidRPr="002C3F56" w14:paraId="1EDC5631" w14:textId="77777777" w:rsidTr="00FA5D36">
        <w:tc>
          <w:tcPr>
            <w:tcW w:w="6232" w:type="dxa"/>
          </w:tcPr>
          <w:p w14:paraId="4F2AAF9E" w14:textId="35485D66" w:rsidR="00327A57" w:rsidRPr="002C3F56" w:rsidRDefault="00327A57" w:rsidP="00327A57">
            <w:pPr>
              <w:rPr>
                <w:rFonts w:ascii="Abadi Extra Light" w:hAnsi="Abadi Extra Light"/>
                <w:lang w:val="en-US"/>
              </w:rPr>
            </w:pPr>
            <w:r w:rsidRPr="002C3F56">
              <w:rPr>
                <w:rFonts w:ascii="Abadi Extra Light" w:hAnsi="Abadi Extra Light"/>
                <w:lang w:val="en-US"/>
              </w:rPr>
              <w:t>Sheffield - Graduate Entry Medicine</w:t>
            </w:r>
          </w:p>
        </w:tc>
        <w:tc>
          <w:tcPr>
            <w:tcW w:w="2784" w:type="dxa"/>
          </w:tcPr>
          <w:p w14:paraId="33A011EC" w14:textId="3433DD82" w:rsidR="00327A57" w:rsidRPr="002C3F56" w:rsidRDefault="00327A57" w:rsidP="00327A57">
            <w:pPr>
              <w:rPr>
                <w:rFonts w:ascii="Abadi Extra Light" w:hAnsi="Abadi Extra Light"/>
                <w:lang w:val="en-US"/>
              </w:rPr>
            </w:pPr>
            <w:r w:rsidRPr="002C3F56">
              <w:rPr>
                <w:rFonts w:ascii="Abadi Extra Light" w:hAnsi="Abadi Extra Light"/>
                <w:lang w:val="en-US"/>
              </w:rPr>
              <w:t>A101</w:t>
            </w:r>
          </w:p>
        </w:tc>
      </w:tr>
      <w:tr w:rsidR="00327A57" w:rsidRPr="002C3F56" w14:paraId="6EFAE38A" w14:textId="77777777" w:rsidTr="00FA5D36">
        <w:tc>
          <w:tcPr>
            <w:tcW w:w="6232" w:type="dxa"/>
          </w:tcPr>
          <w:p w14:paraId="05E345E9" w14:textId="6BCC69AA" w:rsidR="00327A57" w:rsidRPr="002C3F56" w:rsidRDefault="00327A57" w:rsidP="00327A57">
            <w:pPr>
              <w:rPr>
                <w:rFonts w:ascii="Abadi Extra Light" w:hAnsi="Abadi Extra Light"/>
                <w:lang w:val="en-US"/>
              </w:rPr>
            </w:pPr>
            <w:r w:rsidRPr="002C3F56">
              <w:rPr>
                <w:rFonts w:ascii="Abadi Extra Light" w:hAnsi="Abadi Extra Light"/>
                <w:lang w:val="en-US"/>
              </w:rPr>
              <w:t>Southampton - Graduate Entry Medicine</w:t>
            </w:r>
          </w:p>
        </w:tc>
        <w:tc>
          <w:tcPr>
            <w:tcW w:w="2784" w:type="dxa"/>
          </w:tcPr>
          <w:p w14:paraId="7AFDA048" w14:textId="111F80D0" w:rsidR="00327A57" w:rsidRPr="002C3F56" w:rsidRDefault="00327A57" w:rsidP="00327A57">
            <w:pPr>
              <w:rPr>
                <w:rFonts w:ascii="Abadi Extra Light" w:hAnsi="Abadi Extra Light"/>
                <w:lang w:val="en-US"/>
              </w:rPr>
            </w:pPr>
            <w:r w:rsidRPr="002C3F56">
              <w:rPr>
                <w:rFonts w:ascii="Abadi Extra Light" w:hAnsi="Abadi Extra Light"/>
                <w:lang w:val="en-US"/>
              </w:rPr>
              <w:t>A101</w:t>
            </w:r>
          </w:p>
        </w:tc>
      </w:tr>
      <w:tr w:rsidR="00327A57" w:rsidRPr="002C3F56" w14:paraId="55E20CD1" w14:textId="77777777" w:rsidTr="00FA5D36">
        <w:tc>
          <w:tcPr>
            <w:tcW w:w="6232" w:type="dxa"/>
          </w:tcPr>
          <w:p w14:paraId="29F808DD" w14:textId="2EF803F4" w:rsidR="00327A57" w:rsidRPr="002C3F56" w:rsidRDefault="00327A57" w:rsidP="00327A57">
            <w:pPr>
              <w:tabs>
                <w:tab w:val="left" w:pos="1190"/>
              </w:tabs>
              <w:rPr>
                <w:rFonts w:ascii="Abadi Extra Light" w:hAnsi="Abadi Extra Light"/>
                <w:lang w:val="en-US"/>
              </w:rPr>
            </w:pPr>
            <w:r w:rsidRPr="002C3F56">
              <w:rPr>
                <w:rFonts w:ascii="Abadi Extra Light" w:hAnsi="Abadi Extra Light"/>
                <w:lang w:val="en-US"/>
              </w:rPr>
              <w:t>St George’s - Graduate Entry Medicine</w:t>
            </w:r>
          </w:p>
        </w:tc>
        <w:tc>
          <w:tcPr>
            <w:tcW w:w="2784" w:type="dxa"/>
          </w:tcPr>
          <w:p w14:paraId="2B78D722" w14:textId="09AC09C4" w:rsidR="00327A57" w:rsidRPr="002C3F56" w:rsidRDefault="00327A57" w:rsidP="00327A57">
            <w:pPr>
              <w:rPr>
                <w:rFonts w:ascii="Abadi Extra Light" w:hAnsi="Abadi Extra Light"/>
                <w:lang w:val="en-US"/>
              </w:rPr>
            </w:pPr>
            <w:r w:rsidRPr="002C3F56">
              <w:rPr>
                <w:rFonts w:ascii="Abadi Extra Light" w:hAnsi="Abadi Extra Light"/>
                <w:lang w:val="en-US"/>
              </w:rPr>
              <w:t>A101</w:t>
            </w:r>
          </w:p>
        </w:tc>
      </w:tr>
      <w:tr w:rsidR="00327A57" w:rsidRPr="002C3F56" w14:paraId="38CB348B" w14:textId="77777777" w:rsidTr="00FA5D36">
        <w:tc>
          <w:tcPr>
            <w:tcW w:w="6232" w:type="dxa"/>
          </w:tcPr>
          <w:p w14:paraId="5C12831E" w14:textId="0A8B779C" w:rsidR="00327A57" w:rsidRPr="002C3F56" w:rsidRDefault="00327A57" w:rsidP="00327A57">
            <w:pPr>
              <w:rPr>
                <w:rFonts w:ascii="Abadi Extra Light" w:hAnsi="Abadi Extra Light"/>
                <w:lang w:val="en-US"/>
              </w:rPr>
            </w:pPr>
            <w:r w:rsidRPr="002C3F56">
              <w:rPr>
                <w:rFonts w:ascii="Abadi Extra Light" w:hAnsi="Abadi Extra Light"/>
                <w:lang w:val="en-US"/>
              </w:rPr>
              <w:t>Swansea - Graduate Entry Medicine</w:t>
            </w:r>
          </w:p>
        </w:tc>
        <w:tc>
          <w:tcPr>
            <w:tcW w:w="2784" w:type="dxa"/>
          </w:tcPr>
          <w:p w14:paraId="4D3D03E5" w14:textId="5A27EEF9" w:rsidR="00327A57" w:rsidRPr="002C3F56" w:rsidRDefault="00327A57" w:rsidP="00327A57">
            <w:pPr>
              <w:rPr>
                <w:rFonts w:ascii="Abadi Extra Light" w:hAnsi="Abadi Extra Light"/>
                <w:lang w:val="en-US"/>
              </w:rPr>
            </w:pPr>
            <w:r w:rsidRPr="002C3F56">
              <w:rPr>
                <w:rFonts w:ascii="Abadi Extra Light" w:hAnsi="Abadi Extra Light"/>
                <w:lang w:val="en-US"/>
              </w:rPr>
              <w:t>A101</w:t>
            </w:r>
          </w:p>
        </w:tc>
      </w:tr>
      <w:tr w:rsidR="00327A57" w:rsidRPr="002C3F56" w14:paraId="38AB6142" w14:textId="77777777" w:rsidTr="00FA5D36">
        <w:tc>
          <w:tcPr>
            <w:tcW w:w="6232" w:type="dxa"/>
          </w:tcPr>
          <w:p w14:paraId="66AB95DB" w14:textId="48F8A31A" w:rsidR="00327A57" w:rsidRPr="002C3F56" w:rsidRDefault="00327A57" w:rsidP="00327A57">
            <w:pPr>
              <w:rPr>
                <w:rFonts w:ascii="Abadi Extra Light" w:hAnsi="Abadi Extra Light"/>
                <w:lang w:val="en-US"/>
              </w:rPr>
            </w:pPr>
            <w:r w:rsidRPr="002C3F56">
              <w:rPr>
                <w:rFonts w:ascii="Abadi Extra Light" w:hAnsi="Abadi Extra Light"/>
                <w:lang w:val="en-US"/>
              </w:rPr>
              <w:t>Warwick - Graduate Entry Medicine</w:t>
            </w:r>
          </w:p>
        </w:tc>
        <w:tc>
          <w:tcPr>
            <w:tcW w:w="2784" w:type="dxa"/>
          </w:tcPr>
          <w:p w14:paraId="5FA0D8D6" w14:textId="66DC4BC1" w:rsidR="00327A57" w:rsidRPr="002C3F56" w:rsidRDefault="00327A57" w:rsidP="00327A57">
            <w:pPr>
              <w:rPr>
                <w:rFonts w:ascii="Abadi Extra Light" w:hAnsi="Abadi Extra Light"/>
                <w:lang w:val="en-US"/>
              </w:rPr>
            </w:pPr>
            <w:r w:rsidRPr="002C3F56">
              <w:rPr>
                <w:rFonts w:ascii="Abadi Extra Light" w:hAnsi="Abadi Extra Light"/>
                <w:lang w:val="en-US"/>
              </w:rPr>
              <w:t>A101</w:t>
            </w:r>
          </w:p>
        </w:tc>
      </w:tr>
    </w:tbl>
    <w:p w14:paraId="27C9461C" w14:textId="27009D63" w:rsidR="00767493" w:rsidRPr="002C3F56" w:rsidRDefault="00767493" w:rsidP="00197907">
      <w:pPr>
        <w:rPr>
          <w:rFonts w:ascii="Abadi Extra Light" w:hAnsi="Abadi Extra Light"/>
          <w:lang w:val="en-US"/>
        </w:rPr>
      </w:pPr>
    </w:p>
    <w:p w14:paraId="020A7DFD" w14:textId="7EAF6213" w:rsidR="008D6B74" w:rsidRPr="002C3F56" w:rsidRDefault="00AC4116" w:rsidP="008D6B74">
      <w:pPr>
        <w:pStyle w:val="Heading3"/>
        <w:rPr>
          <w:rFonts w:ascii="Abadi Extra Light" w:hAnsi="Abadi Extra Light"/>
          <w:lang w:val="en-US"/>
        </w:rPr>
      </w:pPr>
      <w:r w:rsidRPr="002C3F56">
        <w:rPr>
          <w:rFonts w:ascii="Abadi Extra Light" w:hAnsi="Abadi Extra Light"/>
          <w:lang w:val="en-US"/>
        </w:rPr>
        <w:t>Delayed Entry Courses</w:t>
      </w:r>
    </w:p>
    <w:p w14:paraId="7A2A0D29" w14:textId="53B7ACAE" w:rsidR="00005B99" w:rsidRPr="002C3F56" w:rsidRDefault="00005B99" w:rsidP="00005B99">
      <w:pPr>
        <w:rPr>
          <w:rFonts w:ascii="Abadi Extra Light" w:hAnsi="Abadi Extra Light"/>
          <w:lang w:val="en-US"/>
        </w:rPr>
      </w:pPr>
      <w:r w:rsidRPr="002C3F56">
        <w:rPr>
          <w:rFonts w:ascii="Abadi Extra Light" w:hAnsi="Abadi Extra Light"/>
          <w:lang w:val="en-US"/>
        </w:rPr>
        <w:t>Some courses</w:t>
      </w:r>
      <w:r w:rsidR="008D6B74" w:rsidRPr="002C3F56">
        <w:rPr>
          <w:rFonts w:ascii="Abadi Extra Light" w:hAnsi="Abadi Extra Light"/>
          <w:lang w:val="en-US"/>
        </w:rPr>
        <w:t xml:space="preserve"> are coded so that incoming students actually do join a later year of an existing course. </w:t>
      </w:r>
      <w:r w:rsidR="00323712">
        <w:rPr>
          <w:rFonts w:ascii="Abadi Extra Light" w:hAnsi="Abadi Extra Light"/>
          <w:lang w:val="en-US"/>
        </w:rPr>
        <w:t>In</w:t>
      </w:r>
      <w:r w:rsidR="008D6B74" w:rsidRPr="002C3F56">
        <w:rPr>
          <w:rFonts w:ascii="Abadi Extra Light" w:hAnsi="Abadi Extra Light"/>
          <w:lang w:val="en-US"/>
        </w:rPr>
        <w:t xml:space="preserve"> these</w:t>
      </w:r>
      <w:r w:rsidR="00323712">
        <w:rPr>
          <w:rFonts w:ascii="Abadi Extra Light" w:hAnsi="Abadi Extra Light"/>
          <w:lang w:val="en-US"/>
        </w:rPr>
        <w:t xml:space="preserve"> cases</w:t>
      </w:r>
      <w:r w:rsidR="00045AE2" w:rsidRPr="002C3F56">
        <w:rPr>
          <w:rFonts w:ascii="Abadi Extra Light" w:hAnsi="Abadi Extra Light"/>
          <w:lang w:val="en-US"/>
        </w:rPr>
        <w:t>, OMFS students don’t attend the first 1-2 years of the course, so their Year of Course will be out of sync with their Year of Study.</w:t>
      </w:r>
    </w:p>
    <w:p w14:paraId="679C44FA" w14:textId="09F821B9" w:rsidR="003965C3" w:rsidRPr="002C3F56" w:rsidRDefault="00045AE2" w:rsidP="003965C3">
      <w:pPr>
        <w:rPr>
          <w:rFonts w:ascii="Abadi Extra Light" w:hAnsi="Abadi Extra Light"/>
          <w:lang w:val="en-US"/>
        </w:rPr>
      </w:pPr>
      <w:r w:rsidRPr="002C3F56">
        <w:rPr>
          <w:rFonts w:ascii="Abadi Extra Light" w:hAnsi="Abadi Extra Light"/>
          <w:lang w:val="en-US"/>
        </w:rPr>
        <w:t>For example, if</w:t>
      </w:r>
      <w:r w:rsidR="003965C3" w:rsidRPr="002C3F56">
        <w:rPr>
          <w:rFonts w:ascii="Abadi Extra Light" w:hAnsi="Abadi Extra Light"/>
          <w:lang w:val="en-US"/>
        </w:rPr>
        <w:t xml:space="preserve"> your course is one where you enter year 2 of a </w:t>
      </w:r>
      <w:r w:rsidR="00652808" w:rsidRPr="002C3F56">
        <w:rPr>
          <w:rFonts w:ascii="Abadi Extra Light" w:hAnsi="Abadi Extra Light"/>
          <w:lang w:val="en-US"/>
        </w:rPr>
        <w:t>4-year</w:t>
      </w:r>
      <w:r w:rsidR="003965C3" w:rsidRPr="002C3F56">
        <w:rPr>
          <w:rFonts w:ascii="Abadi Extra Light" w:hAnsi="Abadi Extra Light"/>
          <w:lang w:val="en-US"/>
        </w:rPr>
        <w:t xml:space="preserve"> course, </w:t>
      </w:r>
      <w:r w:rsidRPr="002C3F56">
        <w:rPr>
          <w:rFonts w:ascii="Abadi Extra Light" w:hAnsi="Abadi Extra Light"/>
          <w:lang w:val="en-US"/>
        </w:rPr>
        <w:t>when you start you will be in your first year of study, but year 2 of</w:t>
      </w:r>
      <w:r w:rsidR="00BB400E" w:rsidRPr="002C3F56">
        <w:rPr>
          <w:rFonts w:ascii="Abadi Extra Light" w:hAnsi="Abadi Extra Light"/>
          <w:lang w:val="en-US"/>
        </w:rPr>
        <w:t xml:space="preserve"> your course.</w:t>
      </w:r>
      <w:r w:rsidR="00AC4116" w:rsidRPr="002C3F56">
        <w:rPr>
          <w:rFonts w:ascii="Abadi Extra Light" w:hAnsi="Abadi Extra Light"/>
          <w:lang w:val="en-US"/>
        </w:rPr>
        <w:t xml:space="preserve"> Where student finance forms state that certain conditions must be met “prior to the start of the course”, that means prior to the first year of the course, even if you were not on the course at that point. For students on courses in this category, the first Year of Course will have started 1-2 years before you start your own first Year of Study.</w:t>
      </w:r>
    </w:p>
    <w:p w14:paraId="0BD85BC8" w14:textId="65417C82" w:rsidR="00BB400E" w:rsidRPr="002C3F56" w:rsidRDefault="00BB400E" w:rsidP="00BB400E">
      <w:pPr>
        <w:rPr>
          <w:rFonts w:ascii="Abadi Extra Light" w:hAnsi="Abadi Extra Light"/>
          <w:lang w:val="en-US"/>
        </w:rPr>
      </w:pPr>
      <w:r w:rsidRPr="002C3F56">
        <w:rPr>
          <w:rFonts w:ascii="Abadi Extra Light" w:hAnsi="Abadi Extra Light"/>
          <w:lang w:val="en-US"/>
        </w:rPr>
        <w:t>As of entry year 2022/23 this is the case for the following courses:</w:t>
      </w:r>
    </w:p>
    <w:tbl>
      <w:tblPr>
        <w:tblStyle w:val="TableGrid"/>
        <w:tblW w:w="0" w:type="auto"/>
        <w:tblLook w:val="04A0" w:firstRow="1" w:lastRow="0" w:firstColumn="1" w:lastColumn="0" w:noHBand="0" w:noVBand="1"/>
      </w:tblPr>
      <w:tblGrid>
        <w:gridCol w:w="6232"/>
        <w:gridCol w:w="2784"/>
      </w:tblGrid>
      <w:tr w:rsidR="00BB400E" w:rsidRPr="002C3F56" w14:paraId="4321215E" w14:textId="77777777" w:rsidTr="00AC6972">
        <w:tc>
          <w:tcPr>
            <w:tcW w:w="6232" w:type="dxa"/>
          </w:tcPr>
          <w:p w14:paraId="0645BBF6" w14:textId="77777777" w:rsidR="00BB400E" w:rsidRPr="002C3F56" w:rsidRDefault="00BB400E" w:rsidP="00AC6972">
            <w:pPr>
              <w:pStyle w:val="Heading1"/>
              <w:outlineLvl w:val="0"/>
              <w:rPr>
                <w:rFonts w:ascii="Abadi Extra Light" w:hAnsi="Abadi Extra Light"/>
              </w:rPr>
            </w:pPr>
            <w:r w:rsidRPr="002C3F56">
              <w:rPr>
                <w:rFonts w:ascii="Abadi Extra Light" w:hAnsi="Abadi Extra Light"/>
              </w:rPr>
              <w:t>Course</w:t>
            </w:r>
          </w:p>
        </w:tc>
        <w:tc>
          <w:tcPr>
            <w:tcW w:w="2784" w:type="dxa"/>
          </w:tcPr>
          <w:p w14:paraId="3C48779A" w14:textId="77777777" w:rsidR="00BB400E" w:rsidRPr="002C3F56" w:rsidRDefault="00BB400E" w:rsidP="00AC6972">
            <w:pPr>
              <w:pStyle w:val="Heading1"/>
              <w:outlineLvl w:val="0"/>
              <w:rPr>
                <w:rFonts w:ascii="Abadi Extra Light" w:hAnsi="Abadi Extra Light"/>
              </w:rPr>
            </w:pPr>
            <w:r w:rsidRPr="002C3F56">
              <w:rPr>
                <w:rFonts w:ascii="Abadi Extra Light" w:hAnsi="Abadi Extra Light"/>
              </w:rPr>
              <w:t>UCAS Code</w:t>
            </w:r>
          </w:p>
        </w:tc>
      </w:tr>
      <w:tr w:rsidR="00327A57" w:rsidRPr="002C3F56" w14:paraId="50D80B74" w14:textId="77777777" w:rsidTr="00AC6972">
        <w:tc>
          <w:tcPr>
            <w:tcW w:w="6232" w:type="dxa"/>
          </w:tcPr>
          <w:p w14:paraId="6909E57E" w14:textId="7792AE5C" w:rsidR="00327A57" w:rsidRPr="002C3F56" w:rsidRDefault="00327A57" w:rsidP="00327A57">
            <w:pPr>
              <w:rPr>
                <w:rFonts w:ascii="Abadi Extra Light" w:hAnsi="Abadi Extra Light"/>
                <w:lang w:val="en-US"/>
              </w:rPr>
            </w:pPr>
            <w:r w:rsidRPr="002C3F56">
              <w:rPr>
                <w:rFonts w:ascii="Abadi Extra Light" w:hAnsi="Abadi Extra Light"/>
                <w:lang w:val="en-US"/>
              </w:rPr>
              <w:t>Birmingham – Graduate Entry Medicine</w:t>
            </w:r>
          </w:p>
        </w:tc>
        <w:tc>
          <w:tcPr>
            <w:tcW w:w="2784" w:type="dxa"/>
          </w:tcPr>
          <w:p w14:paraId="3BB60484" w14:textId="5137EB78" w:rsidR="00327A57" w:rsidRPr="002C3F56" w:rsidRDefault="00327A57" w:rsidP="00327A57">
            <w:pPr>
              <w:rPr>
                <w:rFonts w:ascii="Abadi Extra Light" w:hAnsi="Abadi Extra Light"/>
                <w:lang w:val="en-US"/>
              </w:rPr>
            </w:pPr>
            <w:r w:rsidRPr="002C3F56">
              <w:rPr>
                <w:rFonts w:ascii="Abadi Extra Light" w:hAnsi="Abadi Extra Light"/>
                <w:lang w:val="en-US"/>
              </w:rPr>
              <w:t>A101 (join year 2)</w:t>
            </w:r>
          </w:p>
        </w:tc>
      </w:tr>
      <w:tr w:rsidR="00327A57" w:rsidRPr="002C3F56" w14:paraId="6E9A0495" w14:textId="77777777" w:rsidTr="00AC6972">
        <w:tc>
          <w:tcPr>
            <w:tcW w:w="6232" w:type="dxa"/>
          </w:tcPr>
          <w:p w14:paraId="0B3C3045" w14:textId="66765210" w:rsidR="00327A57" w:rsidRPr="002C3F56" w:rsidRDefault="00327A57" w:rsidP="00327A57">
            <w:pPr>
              <w:rPr>
                <w:rFonts w:ascii="Abadi Extra Light" w:hAnsi="Abadi Extra Light"/>
                <w:lang w:val="en-US"/>
              </w:rPr>
            </w:pPr>
            <w:r w:rsidRPr="002C3F56">
              <w:rPr>
                <w:rFonts w:ascii="Abadi Extra Light" w:hAnsi="Abadi Extra Light"/>
                <w:lang w:val="en-US"/>
              </w:rPr>
              <w:t>Cambridge – Undergraduate Medicine</w:t>
            </w:r>
          </w:p>
        </w:tc>
        <w:tc>
          <w:tcPr>
            <w:tcW w:w="2784" w:type="dxa"/>
          </w:tcPr>
          <w:p w14:paraId="1F14735A" w14:textId="64372AC5" w:rsidR="00327A57" w:rsidRPr="002C3F56" w:rsidRDefault="00327A57" w:rsidP="00327A57">
            <w:pPr>
              <w:rPr>
                <w:rFonts w:ascii="Abadi Extra Light" w:hAnsi="Abadi Extra Light"/>
                <w:lang w:val="en-US"/>
              </w:rPr>
            </w:pPr>
            <w:r w:rsidRPr="002C3F56">
              <w:rPr>
                <w:rFonts w:ascii="Abadi Extra Light" w:hAnsi="Abadi Extra Light"/>
                <w:lang w:val="en-US"/>
              </w:rPr>
              <w:t>A100 (join year 2)</w:t>
            </w:r>
          </w:p>
        </w:tc>
      </w:tr>
      <w:tr w:rsidR="00327A57" w:rsidRPr="002C3F56" w14:paraId="5FEC63A0" w14:textId="77777777" w:rsidTr="00AC6972">
        <w:tc>
          <w:tcPr>
            <w:tcW w:w="6232" w:type="dxa"/>
          </w:tcPr>
          <w:p w14:paraId="25AEAD82" w14:textId="373713B9" w:rsidR="00327A57" w:rsidRPr="002C3F56" w:rsidRDefault="00327A57" w:rsidP="00327A57">
            <w:pPr>
              <w:rPr>
                <w:rFonts w:ascii="Abadi Extra Light" w:hAnsi="Abadi Extra Light"/>
                <w:u w:val="single"/>
                <w:lang w:val="en-US"/>
              </w:rPr>
            </w:pPr>
            <w:r w:rsidRPr="002C3F56">
              <w:rPr>
                <w:rFonts w:ascii="Abadi Extra Light" w:hAnsi="Abadi Extra Light"/>
                <w:lang w:val="en-US"/>
              </w:rPr>
              <w:t>Glasgow – Undergraduate Medicine</w:t>
            </w:r>
          </w:p>
        </w:tc>
        <w:tc>
          <w:tcPr>
            <w:tcW w:w="2784" w:type="dxa"/>
          </w:tcPr>
          <w:p w14:paraId="394324ED" w14:textId="56FC601F" w:rsidR="00327A57" w:rsidRPr="002C3F56" w:rsidRDefault="00327A57" w:rsidP="00327A57">
            <w:pPr>
              <w:rPr>
                <w:rFonts w:ascii="Abadi Extra Light" w:hAnsi="Abadi Extra Light"/>
                <w:lang w:val="en-US"/>
              </w:rPr>
            </w:pPr>
            <w:r w:rsidRPr="002C3F56">
              <w:rPr>
                <w:rFonts w:ascii="Abadi Extra Light" w:hAnsi="Abadi Extra Light"/>
                <w:lang w:val="en-US"/>
              </w:rPr>
              <w:t>A100 (join year 3)</w:t>
            </w:r>
          </w:p>
        </w:tc>
      </w:tr>
      <w:tr w:rsidR="00327A57" w:rsidRPr="002C3F56" w14:paraId="21AF1E90" w14:textId="77777777" w:rsidTr="00AC6972">
        <w:tc>
          <w:tcPr>
            <w:tcW w:w="6232" w:type="dxa"/>
          </w:tcPr>
          <w:p w14:paraId="0AB6CE90" w14:textId="156BCBDC" w:rsidR="00327A57" w:rsidRPr="002C3F56" w:rsidRDefault="00327A57" w:rsidP="00327A57">
            <w:pPr>
              <w:rPr>
                <w:rFonts w:ascii="Abadi Extra Light" w:hAnsi="Abadi Extra Light"/>
                <w:lang w:val="en-US"/>
              </w:rPr>
            </w:pPr>
            <w:r w:rsidRPr="002C3F56">
              <w:rPr>
                <w:rFonts w:ascii="Abadi Extra Light" w:hAnsi="Abadi Extra Light"/>
                <w:lang w:val="en-US"/>
              </w:rPr>
              <w:t>Leeds – Undergraduate Medicine</w:t>
            </w:r>
          </w:p>
        </w:tc>
        <w:tc>
          <w:tcPr>
            <w:tcW w:w="2784" w:type="dxa"/>
          </w:tcPr>
          <w:p w14:paraId="221F3132" w14:textId="63788718" w:rsidR="00327A57" w:rsidRPr="002C3F56" w:rsidRDefault="00327A57" w:rsidP="00327A57">
            <w:pPr>
              <w:rPr>
                <w:rFonts w:ascii="Abadi Extra Light" w:hAnsi="Abadi Extra Light"/>
                <w:lang w:val="en-US"/>
              </w:rPr>
            </w:pPr>
            <w:r w:rsidRPr="002C3F56">
              <w:rPr>
                <w:rFonts w:ascii="Abadi Extra Light" w:hAnsi="Abadi Extra Light"/>
                <w:lang w:val="en-US"/>
              </w:rPr>
              <w:t>A100 (join year 3)</w:t>
            </w:r>
          </w:p>
        </w:tc>
      </w:tr>
      <w:tr w:rsidR="00327A57" w:rsidRPr="002C3F56" w14:paraId="43B1CB2F" w14:textId="77777777" w:rsidTr="00AC6972">
        <w:tc>
          <w:tcPr>
            <w:tcW w:w="6232" w:type="dxa"/>
          </w:tcPr>
          <w:p w14:paraId="56343428" w14:textId="5C8DEB2C" w:rsidR="00327A57" w:rsidRPr="002C3F56" w:rsidRDefault="00327A57" w:rsidP="00327A57">
            <w:pPr>
              <w:rPr>
                <w:rFonts w:ascii="Abadi Extra Light" w:hAnsi="Abadi Extra Light"/>
                <w:lang w:val="en-US"/>
              </w:rPr>
            </w:pPr>
            <w:r w:rsidRPr="002C3F56">
              <w:rPr>
                <w:rFonts w:ascii="Abadi Extra Light" w:hAnsi="Abadi Extra Light"/>
                <w:lang w:val="en-US"/>
              </w:rPr>
              <w:t>Liverpool – Graduate Entry Medicine</w:t>
            </w:r>
          </w:p>
        </w:tc>
        <w:tc>
          <w:tcPr>
            <w:tcW w:w="2784" w:type="dxa"/>
          </w:tcPr>
          <w:p w14:paraId="2BC1C510" w14:textId="4B83D625" w:rsidR="00327A57" w:rsidRPr="002C3F56" w:rsidRDefault="00327A57" w:rsidP="00327A57">
            <w:pPr>
              <w:rPr>
                <w:rFonts w:ascii="Abadi Extra Light" w:hAnsi="Abadi Extra Light"/>
                <w:lang w:val="en-US"/>
              </w:rPr>
            </w:pPr>
            <w:r w:rsidRPr="002C3F56">
              <w:rPr>
                <w:rFonts w:ascii="Abadi Extra Light" w:hAnsi="Abadi Extra Light"/>
                <w:lang w:val="en-US"/>
              </w:rPr>
              <w:t>A101 (join year 2)</w:t>
            </w:r>
          </w:p>
        </w:tc>
      </w:tr>
      <w:tr w:rsidR="00327A57" w:rsidRPr="002C3F56" w14:paraId="708AE80F" w14:textId="77777777" w:rsidTr="00AC6972">
        <w:tc>
          <w:tcPr>
            <w:tcW w:w="6232" w:type="dxa"/>
          </w:tcPr>
          <w:p w14:paraId="16CC91C9" w14:textId="56FFFB1C" w:rsidR="00327A57" w:rsidRPr="002C3F56" w:rsidRDefault="00327A57" w:rsidP="00327A57">
            <w:pPr>
              <w:rPr>
                <w:rFonts w:ascii="Abadi Extra Light" w:hAnsi="Abadi Extra Light"/>
                <w:lang w:val="en-US"/>
              </w:rPr>
            </w:pPr>
            <w:r w:rsidRPr="002C3F56">
              <w:rPr>
                <w:rFonts w:ascii="Abadi Extra Light" w:hAnsi="Abadi Extra Light"/>
                <w:lang w:val="en-US"/>
              </w:rPr>
              <w:t>Manchester – Undergraduate Medicine</w:t>
            </w:r>
          </w:p>
        </w:tc>
        <w:tc>
          <w:tcPr>
            <w:tcW w:w="2784" w:type="dxa"/>
          </w:tcPr>
          <w:p w14:paraId="410178FA" w14:textId="35513578" w:rsidR="00327A57" w:rsidRPr="002C3F56" w:rsidRDefault="00327A57" w:rsidP="00327A57">
            <w:pPr>
              <w:rPr>
                <w:rFonts w:ascii="Abadi Extra Light" w:hAnsi="Abadi Extra Light"/>
                <w:lang w:val="en-US"/>
              </w:rPr>
            </w:pPr>
            <w:r w:rsidRPr="002C3F56">
              <w:rPr>
                <w:rFonts w:ascii="Abadi Extra Light" w:hAnsi="Abadi Extra Light"/>
                <w:lang w:val="en-US"/>
              </w:rPr>
              <w:t>A106 (join year 3)</w:t>
            </w:r>
          </w:p>
        </w:tc>
      </w:tr>
    </w:tbl>
    <w:p w14:paraId="4A13A213" w14:textId="77777777" w:rsidR="00327A57" w:rsidRPr="002C3F56" w:rsidRDefault="00327A57" w:rsidP="003965C3">
      <w:pPr>
        <w:rPr>
          <w:rFonts w:ascii="Abadi Extra Light" w:hAnsi="Abadi Extra Light"/>
          <w:lang w:val="en-US"/>
        </w:rPr>
      </w:pPr>
    </w:p>
    <w:p w14:paraId="2BA12EBE" w14:textId="7DFC11E2" w:rsidR="00AC4116" w:rsidRPr="002C3F56" w:rsidRDefault="001F42E1" w:rsidP="001F42E1">
      <w:pPr>
        <w:pStyle w:val="Heading1"/>
        <w:rPr>
          <w:rFonts w:ascii="Abadi Extra Light" w:hAnsi="Abadi Extra Light"/>
          <w:lang w:val="en-US"/>
        </w:rPr>
      </w:pPr>
      <w:r w:rsidRPr="002C3F56">
        <w:rPr>
          <w:rFonts w:ascii="Abadi Extra Light" w:hAnsi="Abadi Extra Light"/>
          <w:lang w:val="en-US"/>
        </w:rPr>
        <w:t>Student Loans</w:t>
      </w:r>
    </w:p>
    <w:p w14:paraId="4A4704B6" w14:textId="218C8C77" w:rsidR="001F42E1" w:rsidRPr="002C3F56" w:rsidRDefault="001F42E1" w:rsidP="001F42E1">
      <w:pPr>
        <w:rPr>
          <w:rFonts w:ascii="Abadi Extra Light" w:hAnsi="Abadi Extra Light"/>
          <w:lang w:val="en-US"/>
        </w:rPr>
      </w:pPr>
    </w:p>
    <w:p w14:paraId="27F57C9C" w14:textId="60CF082C" w:rsidR="001F42E1" w:rsidRPr="002C3F56" w:rsidRDefault="001F42E1" w:rsidP="001F42E1">
      <w:pPr>
        <w:rPr>
          <w:rFonts w:ascii="Abadi Extra Light" w:hAnsi="Abadi Extra Light"/>
          <w:lang w:val="en-US"/>
        </w:rPr>
      </w:pPr>
      <w:r w:rsidRPr="002C3F56">
        <w:rPr>
          <w:rFonts w:ascii="Abadi Extra Light" w:hAnsi="Abadi Extra Light"/>
          <w:lang w:val="en-US"/>
        </w:rPr>
        <w:t>These need to be applied for through Student Finance</w:t>
      </w:r>
      <w:r w:rsidR="00192CEB" w:rsidRPr="002C3F56">
        <w:rPr>
          <w:rFonts w:ascii="Abadi Extra Light" w:hAnsi="Abadi Extra Light"/>
          <w:lang w:val="en-US"/>
        </w:rPr>
        <w:t>.</w:t>
      </w:r>
    </w:p>
    <w:p w14:paraId="49B95443" w14:textId="5EFBBD57" w:rsidR="001F42E1" w:rsidRPr="002C3F56" w:rsidRDefault="001F42E1" w:rsidP="001F42E1">
      <w:pPr>
        <w:rPr>
          <w:rFonts w:ascii="Abadi Extra Light" w:hAnsi="Abadi Extra Light"/>
          <w:lang w:val="en-US"/>
        </w:rPr>
      </w:pPr>
      <w:r w:rsidRPr="002C3F56">
        <w:rPr>
          <w:rFonts w:ascii="Abadi Extra Light" w:hAnsi="Abadi Extra Light"/>
          <w:lang w:val="en-US"/>
        </w:rPr>
        <w:lastRenderedPageBreak/>
        <w:t>To be eligible</w:t>
      </w:r>
      <w:r w:rsidR="00192CEB" w:rsidRPr="002C3F56">
        <w:rPr>
          <w:rFonts w:ascii="Abadi Extra Light" w:hAnsi="Abadi Extra Light"/>
          <w:lang w:val="en-US"/>
        </w:rPr>
        <w:t xml:space="preserve"> for UK student finance</w:t>
      </w:r>
      <w:r w:rsidRPr="002C3F56">
        <w:rPr>
          <w:rFonts w:ascii="Abadi Extra Light" w:hAnsi="Abadi Extra Light"/>
          <w:lang w:val="en-US"/>
        </w:rPr>
        <w:t>, you must have been normally resident in the UK for 3 years</w:t>
      </w:r>
      <w:r w:rsidR="00192CEB" w:rsidRPr="002C3F56">
        <w:rPr>
          <w:rFonts w:ascii="Abadi Extra Light" w:hAnsi="Abadi Extra Light"/>
          <w:lang w:val="en-US"/>
        </w:rPr>
        <w:t xml:space="preserve"> prior to the start of your course, which</w:t>
      </w:r>
      <w:r w:rsidRPr="002C3F56">
        <w:rPr>
          <w:rFonts w:ascii="Abadi Extra Light" w:hAnsi="Abadi Extra Light"/>
          <w:lang w:val="en-US"/>
        </w:rPr>
        <w:t xml:space="preserve"> means </w:t>
      </w:r>
      <w:r w:rsidR="00192CEB" w:rsidRPr="002C3F56">
        <w:rPr>
          <w:rFonts w:ascii="Abadi Extra Light" w:hAnsi="Abadi Extra Light"/>
          <w:lang w:val="en-US"/>
        </w:rPr>
        <w:t>you were living there most of the time, and not for the purpose of full-time education. This does unfortunately exclude international students who moved to the UK solely for dental school and have not yet stayed for 3 years post-graduation. You must also be a British Citizen or hold UK settled status.</w:t>
      </w:r>
    </w:p>
    <w:p w14:paraId="7A9B9402" w14:textId="52754A60" w:rsidR="00192CEB" w:rsidRPr="002C3F56" w:rsidRDefault="00192CEB" w:rsidP="001F42E1">
      <w:pPr>
        <w:rPr>
          <w:rFonts w:ascii="Abadi Extra Light" w:hAnsi="Abadi Extra Light"/>
          <w:lang w:val="en-US"/>
        </w:rPr>
      </w:pPr>
      <w:r w:rsidRPr="002C3F56">
        <w:rPr>
          <w:rFonts w:ascii="Abadi Extra Light" w:hAnsi="Abadi Extra Light"/>
          <w:lang w:val="en-US"/>
        </w:rPr>
        <w:t>You will also need to work out which section of Student Finance to apply to. This is based on where you are ordinarily resident</w:t>
      </w:r>
      <w:r w:rsidR="00323712">
        <w:rPr>
          <w:rFonts w:ascii="Abadi Extra Light" w:hAnsi="Abadi Extra Light"/>
          <w:lang w:val="en-US"/>
        </w:rPr>
        <w:t>; where you live, when not in full-time education. As discussed earlier, i</w:t>
      </w:r>
      <w:r w:rsidR="00105A47" w:rsidRPr="002C3F56">
        <w:rPr>
          <w:rFonts w:ascii="Abadi Extra Light" w:hAnsi="Abadi Extra Light"/>
          <w:lang w:val="en-US"/>
        </w:rPr>
        <w:t xml:space="preserve">f you are originally from a different devolved nation, </w:t>
      </w:r>
      <w:r w:rsidR="00652808" w:rsidRPr="002C3F56">
        <w:rPr>
          <w:rFonts w:ascii="Abadi Extra Light" w:hAnsi="Abadi Extra Light"/>
          <w:lang w:val="en-US"/>
        </w:rPr>
        <w:t>e.</w:t>
      </w:r>
      <w:r w:rsidR="00652808">
        <w:rPr>
          <w:rFonts w:ascii="Abadi Extra Light" w:hAnsi="Abadi Extra Light"/>
          <w:lang w:val="en-US"/>
        </w:rPr>
        <w:t>g.,</w:t>
      </w:r>
      <w:r w:rsidR="00105A47" w:rsidRPr="002C3F56">
        <w:rPr>
          <w:rFonts w:ascii="Abadi Extra Light" w:hAnsi="Abadi Extra Light"/>
          <w:lang w:val="en-US"/>
        </w:rPr>
        <w:t xml:space="preserve"> originally from Wales but moved to England post-graduation and stayed to work, you </w:t>
      </w:r>
      <w:r w:rsidR="00323712">
        <w:rPr>
          <w:rFonts w:ascii="Abadi Extra Light" w:hAnsi="Abadi Extra Light"/>
          <w:lang w:val="en-US"/>
        </w:rPr>
        <w:t>can be counted as an English student</w:t>
      </w:r>
      <w:r w:rsidR="00105A47" w:rsidRPr="002C3F56">
        <w:rPr>
          <w:rFonts w:ascii="Abadi Extra Light" w:hAnsi="Abadi Extra Light"/>
          <w:lang w:val="en-US"/>
        </w:rPr>
        <w:t>.</w:t>
      </w:r>
      <w:r w:rsidR="00323712">
        <w:rPr>
          <w:rFonts w:ascii="Abadi Extra Light" w:hAnsi="Abadi Extra Light"/>
          <w:lang w:val="en-US"/>
        </w:rPr>
        <w:t xml:space="preserve"> You also usually have the option of applying where you’re “originally” from.</w:t>
      </w:r>
      <w:r w:rsidR="00105A47" w:rsidRPr="002C3F56">
        <w:rPr>
          <w:rFonts w:ascii="Abadi Extra Light" w:hAnsi="Abadi Extra Light"/>
          <w:lang w:val="en-US"/>
        </w:rPr>
        <w:t xml:space="preserve"> However, one may work out better for you than the other, as the student finance offered for graduate students is not equal across the board.</w:t>
      </w:r>
    </w:p>
    <w:p w14:paraId="77E64E6A" w14:textId="5764D784" w:rsidR="00105A47" w:rsidRPr="002C3F56" w:rsidRDefault="00105A47" w:rsidP="007A0953">
      <w:pPr>
        <w:pStyle w:val="IntenseQuote"/>
        <w:rPr>
          <w:rStyle w:val="Emphasis"/>
          <w:rFonts w:ascii="Abadi Extra Light" w:hAnsi="Abadi Extra Light"/>
        </w:rPr>
      </w:pPr>
      <w:r w:rsidRPr="002C3F56">
        <w:rPr>
          <w:rStyle w:val="Emphasis"/>
          <w:rFonts w:ascii="Abadi Extra Light" w:hAnsi="Abadi Extra Light"/>
        </w:rPr>
        <w:t xml:space="preserve">Student Finance England – </w:t>
      </w:r>
      <w:r w:rsidR="007A0953" w:rsidRPr="002C3F56">
        <w:rPr>
          <w:rStyle w:val="Emphasis"/>
          <w:rFonts w:ascii="Abadi Extra Light" w:hAnsi="Abadi Extra Light"/>
        </w:rPr>
        <w:t>O</w:t>
      </w:r>
      <w:r w:rsidRPr="002C3F56">
        <w:rPr>
          <w:rStyle w:val="Emphasis"/>
          <w:rFonts w:ascii="Abadi Extra Light" w:hAnsi="Abadi Extra Light"/>
        </w:rPr>
        <w:t>ffers graduate student finance</w:t>
      </w:r>
      <w:r w:rsidR="00461A14" w:rsidRPr="002C3F56">
        <w:rPr>
          <w:rStyle w:val="Emphasis"/>
          <w:rFonts w:ascii="Abadi Extra Light" w:hAnsi="Abadi Extra Light"/>
        </w:rPr>
        <w:t xml:space="preserve"> for fees and maintenance</w:t>
      </w:r>
      <w:r w:rsidRPr="002C3F56">
        <w:rPr>
          <w:rStyle w:val="Emphasis"/>
          <w:rFonts w:ascii="Abadi Extra Light" w:hAnsi="Abadi Extra Light"/>
        </w:rPr>
        <w:t xml:space="preserve">, with </w:t>
      </w:r>
      <w:r w:rsidR="007A0953" w:rsidRPr="002C3F56">
        <w:rPr>
          <w:rStyle w:val="Emphasis"/>
          <w:rFonts w:ascii="Abadi Extra Light" w:hAnsi="Abadi Extra Light"/>
        </w:rPr>
        <w:t>additional</w:t>
      </w:r>
      <w:r w:rsidRPr="002C3F56">
        <w:rPr>
          <w:rStyle w:val="Emphasis"/>
          <w:rFonts w:ascii="Abadi Extra Light" w:hAnsi="Abadi Extra Light"/>
        </w:rPr>
        <w:t xml:space="preserve"> money available for those living in London</w:t>
      </w:r>
    </w:p>
    <w:p w14:paraId="39056AC2" w14:textId="3D84D4B1" w:rsidR="00105A47" w:rsidRPr="002C3F56" w:rsidRDefault="00105A47" w:rsidP="007A0953">
      <w:pPr>
        <w:pStyle w:val="IntenseQuote"/>
        <w:rPr>
          <w:rStyle w:val="Emphasis"/>
          <w:rFonts w:ascii="Abadi Extra Light" w:hAnsi="Abadi Extra Light"/>
        </w:rPr>
      </w:pPr>
      <w:r w:rsidRPr="002C3F56">
        <w:rPr>
          <w:rStyle w:val="Emphasis"/>
          <w:rFonts w:ascii="Abadi Extra Light" w:hAnsi="Abadi Extra Light"/>
        </w:rPr>
        <w:t xml:space="preserve">Student Finance Wales </w:t>
      </w:r>
      <w:r w:rsidR="00652808" w:rsidRPr="002C3F56">
        <w:rPr>
          <w:rStyle w:val="Emphasis"/>
          <w:rFonts w:ascii="Abadi Extra Light" w:hAnsi="Abadi Extra Light"/>
        </w:rPr>
        <w:t>- Offers</w:t>
      </w:r>
      <w:r w:rsidR="00461A14" w:rsidRPr="002C3F56">
        <w:rPr>
          <w:rStyle w:val="Emphasis"/>
          <w:rFonts w:ascii="Abadi Extra Light" w:hAnsi="Abadi Extra Light"/>
        </w:rPr>
        <w:t xml:space="preserve"> graduate student finance for fees and maintenance</w:t>
      </w:r>
      <w:r w:rsidRPr="002C3F56">
        <w:rPr>
          <w:rStyle w:val="Emphasis"/>
          <w:rFonts w:ascii="Abadi Extra Light" w:hAnsi="Abadi Extra Light"/>
        </w:rPr>
        <w:t xml:space="preserve">, but no </w:t>
      </w:r>
      <w:r w:rsidR="00461A14" w:rsidRPr="002C3F56">
        <w:rPr>
          <w:rStyle w:val="Emphasis"/>
          <w:rFonts w:ascii="Abadi Extra Light" w:hAnsi="Abadi Extra Light"/>
        </w:rPr>
        <w:t>additional money for living in London</w:t>
      </w:r>
    </w:p>
    <w:p w14:paraId="4D98BD6B" w14:textId="059FC568" w:rsidR="00105A47" w:rsidRPr="002C3F56" w:rsidRDefault="00105A47" w:rsidP="007A0953">
      <w:pPr>
        <w:pStyle w:val="IntenseQuote"/>
        <w:rPr>
          <w:rStyle w:val="Emphasis"/>
          <w:rFonts w:ascii="Abadi Extra Light" w:hAnsi="Abadi Extra Light"/>
        </w:rPr>
      </w:pPr>
      <w:r w:rsidRPr="002C3F56">
        <w:rPr>
          <w:rStyle w:val="Emphasis"/>
          <w:rFonts w:ascii="Abadi Extra Light" w:hAnsi="Abadi Extra Light"/>
        </w:rPr>
        <w:t>Student Finance Scotland – Pay</w:t>
      </w:r>
      <w:r w:rsidR="007A0953" w:rsidRPr="002C3F56">
        <w:rPr>
          <w:rStyle w:val="Emphasis"/>
          <w:rFonts w:ascii="Abadi Extra Light" w:hAnsi="Abadi Extra Light"/>
        </w:rPr>
        <w:t>s</w:t>
      </w:r>
      <w:r w:rsidRPr="002C3F56">
        <w:rPr>
          <w:rStyle w:val="Emphasis"/>
          <w:rFonts w:ascii="Abadi Extra Light" w:hAnsi="Abadi Extra Light"/>
        </w:rPr>
        <w:t xml:space="preserve"> university fees </w:t>
      </w:r>
      <w:r w:rsidR="000613CF">
        <w:rPr>
          <w:rStyle w:val="Emphasis"/>
          <w:rFonts w:ascii="Abadi Extra Light" w:hAnsi="Abadi Extra Light"/>
        </w:rPr>
        <w:t xml:space="preserve">in full </w:t>
      </w:r>
      <w:r w:rsidRPr="002C3F56">
        <w:rPr>
          <w:rStyle w:val="Emphasis"/>
          <w:rFonts w:ascii="Abadi Extra Light" w:hAnsi="Abadi Extra Light"/>
        </w:rPr>
        <w:t xml:space="preserve">for Scottish students studying in Scotland, but no student finance for </w:t>
      </w:r>
      <w:r w:rsidR="00461A14" w:rsidRPr="002C3F56">
        <w:rPr>
          <w:rStyle w:val="Emphasis"/>
          <w:rFonts w:ascii="Abadi Extra Light" w:hAnsi="Abadi Extra Light"/>
        </w:rPr>
        <w:t xml:space="preserve">graduates in </w:t>
      </w:r>
      <w:r w:rsidRPr="002C3F56">
        <w:rPr>
          <w:rStyle w:val="Emphasis"/>
          <w:rFonts w:ascii="Abadi Extra Light" w:hAnsi="Abadi Extra Light"/>
        </w:rPr>
        <w:t>other situations</w:t>
      </w:r>
    </w:p>
    <w:p w14:paraId="1B487B40" w14:textId="1A79C4F3" w:rsidR="007A0953" w:rsidRPr="00323712" w:rsidRDefault="00105A47" w:rsidP="00323712">
      <w:pPr>
        <w:pStyle w:val="IntenseQuote"/>
        <w:rPr>
          <w:rFonts w:ascii="Abadi Extra Light" w:hAnsi="Abadi Extra Light"/>
          <w:i w:val="0"/>
          <w:iCs w:val="0"/>
        </w:rPr>
      </w:pPr>
      <w:r w:rsidRPr="002C3F56">
        <w:rPr>
          <w:rStyle w:val="Emphasis"/>
          <w:rFonts w:ascii="Abadi Extra Light" w:hAnsi="Abadi Extra Light"/>
        </w:rPr>
        <w:t>Student Finance Northern Ireland</w:t>
      </w:r>
      <w:r w:rsidR="007A0953" w:rsidRPr="002C3F56">
        <w:rPr>
          <w:rStyle w:val="Emphasis"/>
          <w:rFonts w:ascii="Abadi Extra Light" w:hAnsi="Abadi Extra Light"/>
        </w:rPr>
        <w:t xml:space="preserve"> – Offers student maintenance grants, but no finance towards fees</w:t>
      </w:r>
    </w:p>
    <w:p w14:paraId="7684B443" w14:textId="09780F27" w:rsidR="007A0953" w:rsidRPr="002C3F56" w:rsidRDefault="007A0953" w:rsidP="001F42E1">
      <w:pPr>
        <w:rPr>
          <w:rFonts w:ascii="Abadi Extra Light" w:hAnsi="Abadi Extra Light"/>
          <w:lang w:val="en-US"/>
        </w:rPr>
      </w:pPr>
      <w:r w:rsidRPr="002C3F56">
        <w:rPr>
          <w:rFonts w:ascii="Abadi Extra Light" w:hAnsi="Abadi Extra Light"/>
          <w:lang w:val="en-US"/>
        </w:rPr>
        <w:t xml:space="preserve">In most situations, Student Finance England is the option that will give you the most money up front, in terms of fee loan and maintenance loan. Therefore, if you currently live in </w:t>
      </w:r>
      <w:r w:rsidR="00652808" w:rsidRPr="002C3F56">
        <w:rPr>
          <w:rFonts w:ascii="Abadi Extra Light" w:hAnsi="Abadi Extra Light"/>
          <w:lang w:val="en-US"/>
        </w:rPr>
        <w:t>England,</w:t>
      </w:r>
      <w:r w:rsidRPr="002C3F56">
        <w:rPr>
          <w:rFonts w:ascii="Abadi Extra Light" w:hAnsi="Abadi Extra Light"/>
          <w:lang w:val="en-US"/>
        </w:rPr>
        <w:t xml:space="preserve"> it’s probably worth applying to Student Finance England, even if you’re originally from Wales, Scotland or Northern Ireland.</w:t>
      </w:r>
    </w:p>
    <w:p w14:paraId="72073F27" w14:textId="5638EE5D" w:rsidR="00461A14" w:rsidRPr="002C3F56" w:rsidRDefault="00461A14" w:rsidP="001F42E1">
      <w:pPr>
        <w:rPr>
          <w:rFonts w:ascii="Abadi Extra Light" w:hAnsi="Abadi Extra Light"/>
          <w:lang w:val="en-US"/>
        </w:rPr>
      </w:pPr>
      <w:r w:rsidRPr="002C3F56">
        <w:rPr>
          <w:rFonts w:ascii="Abadi Extra Light" w:hAnsi="Abadi Extra Light"/>
          <w:lang w:val="en-US"/>
        </w:rPr>
        <w:t>Whichever Student Finance you apply to will also dictate which of the devolved nations you apply to for your NHS bursary where, similarly, the English option tends to give the most money.</w:t>
      </w:r>
    </w:p>
    <w:p w14:paraId="075C7573" w14:textId="19ABE824" w:rsidR="007A0953" w:rsidRPr="002C3F56" w:rsidRDefault="007B65CC" w:rsidP="001F42E1">
      <w:pPr>
        <w:rPr>
          <w:rFonts w:ascii="Abadi Extra Light" w:hAnsi="Abadi Extra Light"/>
          <w:lang w:val="en-US"/>
        </w:rPr>
      </w:pPr>
      <w:r w:rsidRPr="002C3F56">
        <w:rPr>
          <w:rFonts w:ascii="Abadi Extra Light" w:hAnsi="Abadi Extra Light"/>
          <w:lang w:val="en-US"/>
        </w:rPr>
        <w:t>The funding offered by the different Student Finance sectors will be discussed in further detail.</w:t>
      </w:r>
    </w:p>
    <w:p w14:paraId="72F5723C" w14:textId="77777777" w:rsidR="009428CE" w:rsidRPr="002C3F56" w:rsidRDefault="009428CE" w:rsidP="001F42E1">
      <w:pPr>
        <w:rPr>
          <w:rFonts w:ascii="Abadi Extra Light" w:hAnsi="Abadi Extra Light"/>
          <w:lang w:val="en-US"/>
        </w:rPr>
      </w:pPr>
    </w:p>
    <w:p w14:paraId="1B8714E2" w14:textId="64E9CE1B" w:rsidR="007B65CC" w:rsidRPr="002C3F56" w:rsidRDefault="007B65CC" w:rsidP="007B65CC">
      <w:pPr>
        <w:pStyle w:val="Heading2"/>
        <w:rPr>
          <w:rFonts w:ascii="Abadi Extra Light" w:hAnsi="Abadi Extra Light"/>
          <w:sz w:val="32"/>
          <w:szCs w:val="32"/>
          <w:lang w:val="en-US"/>
        </w:rPr>
      </w:pPr>
      <w:r w:rsidRPr="002C3F56">
        <w:rPr>
          <w:rFonts w:ascii="Abadi Extra Light" w:hAnsi="Abadi Extra Light"/>
          <w:sz w:val="32"/>
          <w:szCs w:val="32"/>
          <w:lang w:val="en-US"/>
        </w:rPr>
        <w:t>How do Student Finance Applications Work?</w:t>
      </w:r>
    </w:p>
    <w:p w14:paraId="0419A38E" w14:textId="3F4A0BC0" w:rsidR="007B65CC" w:rsidRPr="002C3F56" w:rsidRDefault="007B65CC" w:rsidP="007B65CC">
      <w:pPr>
        <w:rPr>
          <w:rFonts w:ascii="Abadi Extra Light" w:hAnsi="Abadi Extra Light"/>
          <w:lang w:val="en-US"/>
        </w:rPr>
      </w:pPr>
      <w:r w:rsidRPr="002C3F56">
        <w:rPr>
          <w:rFonts w:ascii="Abadi Extra Light" w:hAnsi="Abadi Extra Light"/>
          <w:lang w:val="en-US"/>
        </w:rPr>
        <w:t>Most student finance bodies have a baseline amount of money which is available to all student, regardless of financial status. Higher amounts of money are means-tested, meaning that student finance have to ask you for information about your household’s income to determine what you are entitled to.</w:t>
      </w:r>
    </w:p>
    <w:p w14:paraId="0360F9D7" w14:textId="3FD0C45F" w:rsidR="00141434" w:rsidRDefault="00141434" w:rsidP="007B65CC">
      <w:pPr>
        <w:rPr>
          <w:rFonts w:ascii="Abadi Extra Light" w:hAnsi="Abadi Extra Light"/>
          <w:lang w:val="en-US"/>
        </w:rPr>
      </w:pPr>
      <w:r w:rsidRPr="002C3F56">
        <w:rPr>
          <w:rFonts w:ascii="Abadi Extra Light" w:hAnsi="Abadi Extra Light"/>
          <w:lang w:val="en-US"/>
        </w:rPr>
        <w:t>Even if you don’t want the higher amount of loan, you should still go through this financial assessment because it will automatically pass your details to your university, who will use it to award you any bursaries that you qualify for. Some universities cannot consider you for bursaries if you don’t have a student finance account, or don’t fill in this form.</w:t>
      </w:r>
      <w:r w:rsidR="004C3404">
        <w:rPr>
          <w:rFonts w:ascii="Abadi Extra Light" w:hAnsi="Abadi Extra Light"/>
          <w:lang w:val="en-US"/>
        </w:rPr>
        <w:t xml:space="preserve"> At QMUL for example, a bursary of £1750 is automatically awarded to independent students and others on low income, provided they receive your details from student finance.</w:t>
      </w:r>
      <w:r w:rsidRPr="002C3F56">
        <w:rPr>
          <w:rFonts w:ascii="Abadi Extra Light" w:hAnsi="Abadi Extra Light"/>
          <w:lang w:val="en-US"/>
        </w:rPr>
        <w:t xml:space="preserve"> If you don’t wish to take money from student finance at all, you can contact them and ask to fill in a financial assessment for bursary purposes. They will be able to help you with this.</w:t>
      </w:r>
    </w:p>
    <w:p w14:paraId="01F90C82" w14:textId="4BA6B79B" w:rsidR="008F6EF3" w:rsidRPr="008F6EF3" w:rsidRDefault="008F6EF3" w:rsidP="007B65CC">
      <w:pPr>
        <w:rPr>
          <w:rFonts w:ascii="Abadi Extra Light" w:hAnsi="Abadi Extra Light"/>
          <w:color w:val="335B74" w:themeColor="text2"/>
          <w:lang w:val="en-US"/>
        </w:rPr>
      </w:pPr>
      <w:r w:rsidRPr="008F6EF3">
        <w:rPr>
          <w:rFonts w:ascii="Abadi Extra Light" w:hAnsi="Abadi Extra Light"/>
          <w:color w:val="335B74" w:themeColor="text2"/>
          <w:lang w:val="en-US"/>
        </w:rPr>
        <w:lastRenderedPageBreak/>
        <w:t>Tip: Student Finance England in particular are usually very responsive over Twitter, which can be a good option if the wait times for their phone-lines are very long.</w:t>
      </w:r>
    </w:p>
    <w:p w14:paraId="5A7D20B2" w14:textId="26CF6716" w:rsidR="007B65CC" w:rsidRPr="002C3F56" w:rsidRDefault="007B65CC" w:rsidP="007B65CC">
      <w:pPr>
        <w:rPr>
          <w:rFonts w:ascii="Abadi Extra Light" w:hAnsi="Abadi Extra Light"/>
          <w:lang w:val="en-US"/>
        </w:rPr>
      </w:pPr>
      <w:r w:rsidRPr="002C3F56">
        <w:rPr>
          <w:rFonts w:ascii="Abadi Extra Light" w:hAnsi="Abadi Extra Light"/>
          <w:lang w:val="en-US"/>
        </w:rPr>
        <w:t xml:space="preserve">Unlike at undergraduate level, where </w:t>
      </w:r>
      <w:r w:rsidR="008F6EF3">
        <w:rPr>
          <w:rFonts w:ascii="Abadi Extra Light" w:hAnsi="Abadi Extra Light"/>
          <w:lang w:val="en-US"/>
        </w:rPr>
        <w:t xml:space="preserve">you parents’ income was </w:t>
      </w:r>
      <w:r w:rsidRPr="002C3F56">
        <w:rPr>
          <w:rFonts w:ascii="Abadi Extra Light" w:hAnsi="Abadi Extra Light"/>
          <w:lang w:val="en-US"/>
        </w:rPr>
        <w:t xml:space="preserve">the main factor </w:t>
      </w:r>
      <w:r w:rsidR="00141434" w:rsidRPr="002C3F56">
        <w:rPr>
          <w:rFonts w:ascii="Abadi Extra Light" w:hAnsi="Abadi Extra Light"/>
          <w:lang w:val="en-US"/>
        </w:rPr>
        <w:t>in the financial assessment, most OM</w:t>
      </w:r>
      <w:r w:rsidR="002C3F56">
        <w:rPr>
          <w:rFonts w:ascii="Abadi Extra Light" w:hAnsi="Abadi Extra Light"/>
          <w:lang w:val="en-US"/>
        </w:rPr>
        <w:t>F</w:t>
      </w:r>
      <w:r w:rsidR="00141434" w:rsidRPr="002C3F56">
        <w:rPr>
          <w:rFonts w:ascii="Abadi Extra Light" w:hAnsi="Abadi Extra Light"/>
          <w:lang w:val="en-US"/>
        </w:rPr>
        <w:t>S second degree students meet the criteria to be considered as “independent students”, meaning you are financially independent from your parents.</w:t>
      </w:r>
    </w:p>
    <w:p w14:paraId="0161C067" w14:textId="59E9B50B" w:rsidR="00141434" w:rsidRPr="002C3F56" w:rsidRDefault="00141434" w:rsidP="007B65CC">
      <w:pPr>
        <w:rPr>
          <w:rFonts w:ascii="Abadi Extra Light" w:hAnsi="Abadi Extra Light"/>
          <w:lang w:val="en-US"/>
        </w:rPr>
      </w:pPr>
      <w:r w:rsidRPr="002C3F56">
        <w:rPr>
          <w:rFonts w:ascii="Abadi Extra Light" w:hAnsi="Abadi Extra Light"/>
          <w:lang w:val="en-US"/>
        </w:rPr>
        <w:t xml:space="preserve">For independent students, only income from full-time work is included in this assessment. </w:t>
      </w:r>
      <w:r w:rsidR="003404C8" w:rsidRPr="002C3F56">
        <w:rPr>
          <w:rFonts w:ascii="Abadi Extra Light" w:hAnsi="Abadi Extra Light"/>
          <w:lang w:val="en-US"/>
        </w:rPr>
        <w:t>Once you are</w:t>
      </w:r>
      <w:r w:rsidRPr="002C3F56">
        <w:rPr>
          <w:rFonts w:ascii="Abadi Extra Light" w:hAnsi="Abadi Extra Light"/>
          <w:lang w:val="en-US"/>
        </w:rPr>
        <w:t xml:space="preserve"> a full-time student, you cannot have a full-time job, so </w:t>
      </w:r>
      <w:r w:rsidR="003404C8" w:rsidRPr="002C3F56">
        <w:rPr>
          <w:rFonts w:ascii="Abadi Extra Light" w:hAnsi="Abadi Extra Light"/>
          <w:lang w:val="en-US"/>
        </w:rPr>
        <w:t xml:space="preserve">it is assumed that your income will be £0 once the course starts. </w:t>
      </w:r>
    </w:p>
    <w:tbl>
      <w:tblPr>
        <w:tblStyle w:val="TableGrid"/>
        <w:tblW w:w="0" w:type="auto"/>
        <w:tblLook w:val="04A0" w:firstRow="1" w:lastRow="0" w:firstColumn="1" w:lastColumn="0" w:noHBand="0" w:noVBand="1"/>
      </w:tblPr>
      <w:tblGrid>
        <w:gridCol w:w="4508"/>
        <w:gridCol w:w="4508"/>
      </w:tblGrid>
      <w:tr w:rsidR="003404C8" w:rsidRPr="002C3F56" w14:paraId="522D68B2" w14:textId="77777777" w:rsidTr="003404C8">
        <w:tc>
          <w:tcPr>
            <w:tcW w:w="4508" w:type="dxa"/>
          </w:tcPr>
          <w:p w14:paraId="69233049" w14:textId="787B451E" w:rsidR="003404C8" w:rsidRPr="002C3F56" w:rsidRDefault="003404C8" w:rsidP="0068177E">
            <w:pPr>
              <w:pStyle w:val="Heading2"/>
              <w:jc w:val="center"/>
              <w:outlineLvl w:val="1"/>
              <w:rPr>
                <w:rFonts w:ascii="Abadi Extra Light" w:hAnsi="Abadi Extra Light"/>
                <w:lang w:val="en-US"/>
              </w:rPr>
            </w:pPr>
            <w:r w:rsidRPr="002C3F56">
              <w:rPr>
                <w:rFonts w:ascii="Abadi Extra Light" w:hAnsi="Abadi Extra Light"/>
                <w:lang w:val="en-US"/>
              </w:rPr>
              <w:t>Counted in Student Finance Calculation</w:t>
            </w:r>
          </w:p>
        </w:tc>
        <w:tc>
          <w:tcPr>
            <w:tcW w:w="4508" w:type="dxa"/>
          </w:tcPr>
          <w:p w14:paraId="06003CE9" w14:textId="7E5B4E93" w:rsidR="003404C8" w:rsidRPr="002C3F56" w:rsidRDefault="003404C8" w:rsidP="0068177E">
            <w:pPr>
              <w:pStyle w:val="Heading2"/>
              <w:jc w:val="center"/>
              <w:outlineLvl w:val="1"/>
              <w:rPr>
                <w:rFonts w:ascii="Abadi Extra Light" w:hAnsi="Abadi Extra Light"/>
                <w:lang w:val="en-US"/>
              </w:rPr>
            </w:pPr>
            <w:r w:rsidRPr="002C3F56">
              <w:rPr>
                <w:rFonts w:ascii="Abadi Extra Light" w:hAnsi="Abadi Extra Light"/>
                <w:lang w:val="en-US"/>
              </w:rPr>
              <w:t>Not Counted</w:t>
            </w:r>
          </w:p>
        </w:tc>
      </w:tr>
      <w:tr w:rsidR="003404C8" w:rsidRPr="002C3F56" w14:paraId="18DB925B" w14:textId="77777777" w:rsidTr="003404C8">
        <w:tc>
          <w:tcPr>
            <w:tcW w:w="4508" w:type="dxa"/>
          </w:tcPr>
          <w:p w14:paraId="33165B64" w14:textId="435BAFD3" w:rsidR="003404C8" w:rsidRPr="002C3F56" w:rsidRDefault="003404C8" w:rsidP="007B65CC">
            <w:pPr>
              <w:rPr>
                <w:rFonts w:ascii="Abadi Extra Light" w:hAnsi="Abadi Extra Light"/>
                <w:lang w:val="en-US"/>
              </w:rPr>
            </w:pPr>
            <w:r w:rsidRPr="002C3F56">
              <w:rPr>
                <w:rFonts w:ascii="Abadi Extra Light" w:hAnsi="Abadi Extra Light"/>
                <w:lang w:val="en-US"/>
              </w:rPr>
              <w:t>Income from full-time work (£0 for full-time students)</w:t>
            </w:r>
          </w:p>
        </w:tc>
        <w:tc>
          <w:tcPr>
            <w:tcW w:w="4508" w:type="dxa"/>
          </w:tcPr>
          <w:p w14:paraId="7BBCE64A" w14:textId="31498B61" w:rsidR="003404C8" w:rsidRPr="002C3F56" w:rsidRDefault="003404C8" w:rsidP="007B65CC">
            <w:pPr>
              <w:rPr>
                <w:rFonts w:ascii="Abadi Extra Light" w:hAnsi="Abadi Extra Light"/>
                <w:lang w:val="en-US"/>
              </w:rPr>
            </w:pPr>
            <w:r w:rsidRPr="002C3F56">
              <w:rPr>
                <w:rFonts w:ascii="Abadi Extra Light" w:hAnsi="Abadi Extra Light"/>
                <w:lang w:val="en-US"/>
              </w:rPr>
              <w:t xml:space="preserve">Income from </w:t>
            </w:r>
            <w:r w:rsidRPr="008F6EF3">
              <w:rPr>
                <w:rFonts w:ascii="Abadi Extra Light" w:hAnsi="Abadi Extra Light"/>
                <w:lang w:val="en-US"/>
              </w:rPr>
              <w:t>part-time</w:t>
            </w:r>
            <w:r w:rsidRPr="002C3F56">
              <w:rPr>
                <w:rFonts w:ascii="Abadi Extra Light" w:hAnsi="Abadi Extra Light"/>
                <w:lang w:val="en-US"/>
              </w:rPr>
              <w:t xml:space="preserve"> OMFS work (even if it’s a permanent post with a contract)</w:t>
            </w:r>
          </w:p>
        </w:tc>
      </w:tr>
      <w:tr w:rsidR="003404C8" w:rsidRPr="002C3F56" w14:paraId="3A52BC3B" w14:textId="77777777" w:rsidTr="003404C8">
        <w:tc>
          <w:tcPr>
            <w:tcW w:w="4508" w:type="dxa"/>
          </w:tcPr>
          <w:p w14:paraId="3A8A6F12" w14:textId="72EAC72D" w:rsidR="003404C8" w:rsidRPr="002C3F56" w:rsidRDefault="003404C8" w:rsidP="007B65CC">
            <w:pPr>
              <w:rPr>
                <w:rFonts w:ascii="Abadi Extra Light" w:hAnsi="Abadi Extra Light"/>
                <w:lang w:val="en-US"/>
              </w:rPr>
            </w:pPr>
            <w:r w:rsidRPr="002C3F56">
              <w:rPr>
                <w:rFonts w:ascii="Abadi Extra Light" w:hAnsi="Abadi Extra Light"/>
                <w:lang w:val="en-US"/>
              </w:rPr>
              <w:t>The income of a partner, where you are married or “living together as though married”</w:t>
            </w:r>
          </w:p>
        </w:tc>
        <w:tc>
          <w:tcPr>
            <w:tcW w:w="4508" w:type="dxa"/>
          </w:tcPr>
          <w:p w14:paraId="6BD3E05A" w14:textId="688399EF" w:rsidR="003404C8" w:rsidRPr="002C3F56" w:rsidRDefault="003404C8" w:rsidP="007B65CC">
            <w:pPr>
              <w:rPr>
                <w:rFonts w:ascii="Abadi Extra Light" w:hAnsi="Abadi Extra Light"/>
                <w:lang w:val="en-US"/>
              </w:rPr>
            </w:pPr>
            <w:r w:rsidRPr="002C3F56">
              <w:rPr>
                <w:rFonts w:ascii="Abadi Extra Light" w:hAnsi="Abadi Extra Light"/>
                <w:lang w:val="en-US"/>
              </w:rPr>
              <w:t>Income from any other part</w:t>
            </w:r>
            <w:r w:rsidR="008F6EF3">
              <w:rPr>
                <w:rFonts w:ascii="Abadi Extra Light" w:hAnsi="Abadi Extra Light"/>
                <w:lang w:val="en-US"/>
              </w:rPr>
              <w:t>-</w:t>
            </w:r>
            <w:r w:rsidRPr="002C3F56">
              <w:rPr>
                <w:rFonts w:ascii="Abadi Extra Light" w:hAnsi="Abadi Extra Light"/>
                <w:lang w:val="en-US"/>
              </w:rPr>
              <w:t>time job</w:t>
            </w:r>
          </w:p>
        </w:tc>
      </w:tr>
      <w:tr w:rsidR="003404C8" w:rsidRPr="002C3F56" w14:paraId="603F0D93" w14:textId="77777777" w:rsidTr="003404C8">
        <w:tc>
          <w:tcPr>
            <w:tcW w:w="4508" w:type="dxa"/>
          </w:tcPr>
          <w:p w14:paraId="130BEDB1" w14:textId="2A18B221" w:rsidR="003404C8" w:rsidRPr="002C3F56" w:rsidRDefault="003404C8" w:rsidP="007B65CC">
            <w:pPr>
              <w:rPr>
                <w:rFonts w:ascii="Abadi Extra Light" w:hAnsi="Abadi Extra Light"/>
                <w:lang w:val="en-US"/>
              </w:rPr>
            </w:pPr>
            <w:r w:rsidRPr="002C3F56">
              <w:rPr>
                <w:rFonts w:ascii="Abadi Extra Light" w:hAnsi="Abadi Extra Light"/>
                <w:lang w:val="en-US"/>
              </w:rPr>
              <w:t>Other real income, including from pensions, investments or collecting rent as a landlord</w:t>
            </w:r>
          </w:p>
        </w:tc>
        <w:tc>
          <w:tcPr>
            <w:tcW w:w="4508" w:type="dxa"/>
          </w:tcPr>
          <w:p w14:paraId="4BAA5300" w14:textId="0C8E7EBE" w:rsidR="003404C8" w:rsidRPr="002C3F56" w:rsidRDefault="003404C8" w:rsidP="007B65CC">
            <w:pPr>
              <w:rPr>
                <w:rFonts w:ascii="Abadi Extra Light" w:hAnsi="Abadi Extra Light"/>
                <w:lang w:val="en-US"/>
              </w:rPr>
            </w:pPr>
            <w:r w:rsidRPr="002C3F56">
              <w:rPr>
                <w:rFonts w:ascii="Abadi Extra Light" w:hAnsi="Abadi Extra Light"/>
                <w:lang w:val="en-US"/>
              </w:rPr>
              <w:t>Income from bursaries</w:t>
            </w:r>
          </w:p>
        </w:tc>
      </w:tr>
      <w:tr w:rsidR="003404C8" w:rsidRPr="002C3F56" w14:paraId="65F27A58" w14:textId="77777777" w:rsidTr="003404C8">
        <w:tc>
          <w:tcPr>
            <w:tcW w:w="4508" w:type="dxa"/>
          </w:tcPr>
          <w:p w14:paraId="6DF8B3CA" w14:textId="77777777" w:rsidR="003404C8" w:rsidRPr="002C3F56" w:rsidRDefault="003404C8" w:rsidP="007B65CC">
            <w:pPr>
              <w:rPr>
                <w:rFonts w:ascii="Abadi Extra Light" w:hAnsi="Abadi Extra Light"/>
                <w:lang w:val="en-US"/>
              </w:rPr>
            </w:pPr>
          </w:p>
        </w:tc>
        <w:tc>
          <w:tcPr>
            <w:tcW w:w="4508" w:type="dxa"/>
          </w:tcPr>
          <w:p w14:paraId="79164218" w14:textId="392EBCEC" w:rsidR="003404C8" w:rsidRPr="002C3F56" w:rsidRDefault="0068177E" w:rsidP="007B65CC">
            <w:pPr>
              <w:rPr>
                <w:rFonts w:ascii="Abadi Extra Light" w:hAnsi="Abadi Extra Light"/>
                <w:lang w:val="en-US"/>
              </w:rPr>
            </w:pPr>
            <w:r w:rsidRPr="002C3F56">
              <w:rPr>
                <w:rFonts w:ascii="Abadi Extra Light" w:hAnsi="Abadi Extra Light"/>
                <w:lang w:val="en-US"/>
              </w:rPr>
              <w:t>Income from a full-time OMFS job held prior to starting university</w:t>
            </w:r>
          </w:p>
        </w:tc>
      </w:tr>
    </w:tbl>
    <w:p w14:paraId="02D638B0" w14:textId="0EDA532F" w:rsidR="003404C8" w:rsidRPr="002C3F56" w:rsidRDefault="003404C8" w:rsidP="007B65CC">
      <w:pPr>
        <w:rPr>
          <w:rFonts w:ascii="Abadi Extra Light" w:hAnsi="Abadi Extra Light"/>
          <w:lang w:val="en-US"/>
        </w:rPr>
      </w:pPr>
    </w:p>
    <w:p w14:paraId="68B5E8B2" w14:textId="78229883" w:rsidR="0068177E" w:rsidRDefault="0068177E" w:rsidP="007B65CC">
      <w:pPr>
        <w:rPr>
          <w:rFonts w:ascii="Abadi Extra Light" w:hAnsi="Abadi Extra Light"/>
          <w:lang w:val="en-US"/>
        </w:rPr>
      </w:pPr>
      <w:r w:rsidRPr="002C3F56">
        <w:rPr>
          <w:rFonts w:ascii="Abadi Extra Light" w:hAnsi="Abadi Extra Light"/>
          <w:lang w:val="en-US"/>
        </w:rPr>
        <w:t xml:space="preserve">You do not need to declare any income from sources which are not counted. This is in line with the official guidance from Student Finance. All part-time work is treated equally, whether that’s Saturdays working in the student union bar or OMFS out of hours locum work which brings in over £20,000 a year. It </w:t>
      </w:r>
      <w:r w:rsidR="00722378">
        <w:rPr>
          <w:rFonts w:ascii="Abadi Extra Light" w:hAnsi="Abadi Extra Light"/>
          <w:lang w:val="en-US"/>
        </w:rPr>
        <w:t>may feel dishonest not to</w:t>
      </w:r>
      <w:r w:rsidR="009428CE" w:rsidRPr="002C3F56">
        <w:rPr>
          <w:rFonts w:ascii="Abadi Extra Light" w:hAnsi="Abadi Extra Light"/>
          <w:lang w:val="en-US"/>
        </w:rPr>
        <w:t xml:space="preserve"> declare this income, but declaring income which shouldn’t be counted may result in you not receiving your full entitlement. </w:t>
      </w:r>
      <w:r w:rsidR="008F6EF3">
        <w:rPr>
          <w:rFonts w:ascii="Abadi Extra Light" w:hAnsi="Abadi Extra Light"/>
          <w:lang w:val="en-US"/>
        </w:rPr>
        <w:t>If you wish to be clear that you are following the rules, y</w:t>
      </w:r>
      <w:r w:rsidR="009428CE" w:rsidRPr="002C3F56">
        <w:rPr>
          <w:rFonts w:ascii="Abadi Extra Light" w:hAnsi="Abadi Extra Light"/>
          <w:lang w:val="en-US"/>
        </w:rPr>
        <w:t xml:space="preserve">ou could </w:t>
      </w:r>
      <w:r w:rsidRPr="002C3F56">
        <w:rPr>
          <w:rFonts w:ascii="Abadi Extra Light" w:hAnsi="Abadi Extra Light"/>
          <w:lang w:val="en-US"/>
        </w:rPr>
        <w:t xml:space="preserve">consider declaring a £0 income, and then including a note </w:t>
      </w:r>
      <w:r w:rsidR="009428CE" w:rsidRPr="002C3F56">
        <w:rPr>
          <w:rFonts w:ascii="Abadi Extra Light" w:hAnsi="Abadi Extra Light"/>
          <w:lang w:val="en-US"/>
        </w:rPr>
        <w:t>along the lines of “As a full-time student I only work part-time around my studies, so I have no full-time income. I have not declared income from part-time work, as per student finance</w:t>
      </w:r>
      <w:r w:rsidR="008F6EF3">
        <w:rPr>
          <w:rFonts w:ascii="Abadi Extra Light" w:hAnsi="Abadi Extra Light"/>
          <w:lang w:val="en-US"/>
        </w:rPr>
        <w:t xml:space="preserve"> guidance</w:t>
      </w:r>
      <w:r w:rsidR="009428CE" w:rsidRPr="002C3F56">
        <w:rPr>
          <w:rFonts w:ascii="Abadi Extra Light" w:hAnsi="Abadi Extra Light"/>
          <w:lang w:val="en-US"/>
        </w:rPr>
        <w:t>”</w:t>
      </w:r>
      <w:r w:rsidR="008F6EF3">
        <w:rPr>
          <w:rFonts w:ascii="Abadi Extra Light" w:hAnsi="Abadi Extra Light"/>
          <w:lang w:val="en-US"/>
        </w:rPr>
        <w:t>.</w:t>
      </w:r>
    </w:p>
    <w:p w14:paraId="6241E1CF" w14:textId="0B0A43F5" w:rsidR="00722378" w:rsidRPr="002C3F56" w:rsidRDefault="00722378" w:rsidP="007B65CC">
      <w:pPr>
        <w:rPr>
          <w:rFonts w:ascii="Abadi Extra Light" w:hAnsi="Abadi Extra Light"/>
          <w:lang w:val="en-US"/>
        </w:rPr>
      </w:pPr>
      <w:r>
        <w:rPr>
          <w:rFonts w:ascii="Abadi Extra Light" w:hAnsi="Abadi Extra Light"/>
          <w:lang w:val="en-US"/>
        </w:rPr>
        <w:t xml:space="preserve">This assessment is done every year that you apply for NHS bursary support, so your entitlement may change year to year if your circumstances change, </w:t>
      </w:r>
      <w:r w:rsidR="00652808">
        <w:rPr>
          <w:rFonts w:ascii="Abadi Extra Light" w:hAnsi="Abadi Extra Light"/>
          <w:lang w:val="en-US"/>
        </w:rPr>
        <w:t>e.g.,</w:t>
      </w:r>
      <w:r>
        <w:rPr>
          <w:rFonts w:ascii="Abadi Extra Light" w:hAnsi="Abadi Extra Light"/>
          <w:lang w:val="en-US"/>
        </w:rPr>
        <w:t xml:space="preserve"> if you get married or have a child.</w:t>
      </w:r>
    </w:p>
    <w:p w14:paraId="4D995839" w14:textId="77777777" w:rsidR="0068177E" w:rsidRPr="002C3F56" w:rsidRDefault="0068177E" w:rsidP="007B65CC">
      <w:pPr>
        <w:rPr>
          <w:rFonts w:ascii="Abadi Extra Light" w:hAnsi="Abadi Extra Light"/>
          <w:lang w:val="en-US"/>
        </w:rPr>
      </w:pPr>
    </w:p>
    <w:p w14:paraId="3B86CD3C" w14:textId="1F7AB092" w:rsidR="009428CE" w:rsidRPr="002C3F56" w:rsidRDefault="007B65CC" w:rsidP="00C722A3">
      <w:pPr>
        <w:pStyle w:val="Heading2"/>
        <w:rPr>
          <w:rFonts w:ascii="Abadi Extra Light" w:hAnsi="Abadi Extra Light"/>
          <w:lang w:val="en-US"/>
        </w:rPr>
      </w:pPr>
      <w:r w:rsidRPr="002C3F56">
        <w:rPr>
          <w:rFonts w:ascii="Abadi Extra Light" w:hAnsi="Abadi Extra Light"/>
          <w:lang w:val="en-US"/>
        </w:rPr>
        <w:t>Being Classed as an Independent Student</w:t>
      </w:r>
    </w:p>
    <w:p w14:paraId="79381310" w14:textId="3D39FC74" w:rsidR="009428CE" w:rsidRPr="002C3F56" w:rsidRDefault="009428CE" w:rsidP="001F42E1">
      <w:pPr>
        <w:rPr>
          <w:rFonts w:ascii="Abadi Extra Light" w:hAnsi="Abadi Extra Light"/>
          <w:lang w:val="en-US"/>
        </w:rPr>
      </w:pPr>
      <w:r w:rsidRPr="002C3F56">
        <w:rPr>
          <w:rFonts w:ascii="Abadi Extra Light" w:hAnsi="Abadi Extra Light"/>
          <w:lang w:val="en-US"/>
        </w:rPr>
        <w:t xml:space="preserve">For Student Finance, </w:t>
      </w:r>
      <w:r w:rsidR="002C3F56" w:rsidRPr="002C3F56">
        <w:rPr>
          <w:rFonts w:ascii="Abadi Extra Light" w:hAnsi="Abadi Extra Light"/>
          <w:lang w:val="en-US"/>
        </w:rPr>
        <w:t xml:space="preserve">one </w:t>
      </w:r>
      <w:r w:rsidRPr="002C3F56">
        <w:rPr>
          <w:rFonts w:ascii="Abadi Extra Light" w:hAnsi="Abadi Extra Light"/>
          <w:lang w:val="en-US"/>
        </w:rPr>
        <w:t xml:space="preserve">the following conditions </w:t>
      </w:r>
      <w:r w:rsidR="002C3F56" w:rsidRPr="002C3F56">
        <w:rPr>
          <w:rFonts w:ascii="Abadi Extra Light" w:hAnsi="Abadi Extra Light"/>
          <w:lang w:val="en-US"/>
        </w:rPr>
        <w:t>needs to be met for the student to be classed as independent. Students who don’t meet these criteria are assessed as dependent, using their parents’ income.</w:t>
      </w:r>
      <w:r w:rsidR="008F6EF3">
        <w:rPr>
          <w:rFonts w:ascii="Abadi Extra Light" w:hAnsi="Abadi Extra Light"/>
          <w:lang w:val="en-US"/>
        </w:rPr>
        <w:t xml:space="preserve"> Most second-degree students will be over 25 by the time they start their course, and so will not have to supply evidence of meeting the other criteria.</w:t>
      </w:r>
    </w:p>
    <w:tbl>
      <w:tblPr>
        <w:tblStyle w:val="TableGrid"/>
        <w:tblW w:w="0" w:type="auto"/>
        <w:tblLook w:val="04A0" w:firstRow="1" w:lastRow="0" w:firstColumn="1" w:lastColumn="0" w:noHBand="0" w:noVBand="1"/>
      </w:tblPr>
      <w:tblGrid>
        <w:gridCol w:w="9016"/>
      </w:tblGrid>
      <w:tr w:rsidR="002C3F56" w14:paraId="7259EFE7" w14:textId="77777777" w:rsidTr="002C3F56">
        <w:tc>
          <w:tcPr>
            <w:tcW w:w="9016" w:type="dxa"/>
          </w:tcPr>
          <w:p w14:paraId="3BCAE903" w14:textId="5A8AA8C2" w:rsidR="002C3F56" w:rsidRDefault="002C3F56" w:rsidP="002C3F56">
            <w:pPr>
              <w:pStyle w:val="Heading2"/>
              <w:jc w:val="center"/>
              <w:outlineLvl w:val="1"/>
              <w:rPr>
                <w:lang w:val="en-US"/>
              </w:rPr>
            </w:pPr>
            <w:r>
              <w:rPr>
                <w:lang w:val="en-US"/>
              </w:rPr>
              <w:t>You’re an Independent Student if</w:t>
            </w:r>
          </w:p>
        </w:tc>
      </w:tr>
      <w:tr w:rsidR="002C3F56" w14:paraId="0B350BC6" w14:textId="77777777" w:rsidTr="002C3F56">
        <w:tc>
          <w:tcPr>
            <w:tcW w:w="9016" w:type="dxa"/>
          </w:tcPr>
          <w:p w14:paraId="7F556C9F" w14:textId="4B78AE27" w:rsidR="002C3F56" w:rsidRDefault="002C3F56" w:rsidP="001F42E1">
            <w:pPr>
              <w:rPr>
                <w:rFonts w:ascii="Abadi Extra Light" w:hAnsi="Abadi Extra Light"/>
                <w:lang w:val="en-US"/>
              </w:rPr>
            </w:pPr>
            <w:r>
              <w:rPr>
                <w:rFonts w:ascii="Abadi Extra Light" w:hAnsi="Abadi Extra Light"/>
                <w:lang w:val="en-US"/>
              </w:rPr>
              <w:t>You are aged 25 or older</w:t>
            </w:r>
          </w:p>
        </w:tc>
      </w:tr>
      <w:tr w:rsidR="002C3F56" w14:paraId="6C2C26CC" w14:textId="77777777" w:rsidTr="002C3F56">
        <w:tc>
          <w:tcPr>
            <w:tcW w:w="9016" w:type="dxa"/>
          </w:tcPr>
          <w:p w14:paraId="0D114FB9" w14:textId="61FF7859" w:rsidR="002C3F56" w:rsidRDefault="002C3F56" w:rsidP="001F42E1">
            <w:pPr>
              <w:rPr>
                <w:rFonts w:ascii="Abadi Extra Light" w:hAnsi="Abadi Extra Light"/>
                <w:lang w:val="en-US"/>
              </w:rPr>
            </w:pPr>
            <w:r>
              <w:rPr>
                <w:rFonts w:ascii="Abadi Extra Light" w:hAnsi="Abadi Extra Light"/>
                <w:lang w:val="en-US"/>
              </w:rPr>
              <w:t>Y</w:t>
            </w:r>
            <w:r w:rsidRPr="002C3F56">
              <w:rPr>
                <w:rFonts w:ascii="Abadi Extra Light" w:hAnsi="Abadi Extra Light"/>
                <w:lang w:val="en-US"/>
              </w:rPr>
              <w:t>ou have supported yourself financially for at least 3 years</w:t>
            </w:r>
          </w:p>
        </w:tc>
      </w:tr>
      <w:tr w:rsidR="002C3F56" w14:paraId="528FEBF7" w14:textId="77777777" w:rsidTr="002C3F56">
        <w:tc>
          <w:tcPr>
            <w:tcW w:w="9016" w:type="dxa"/>
          </w:tcPr>
          <w:p w14:paraId="74D961F5" w14:textId="5ADAD1AA" w:rsidR="002C3F56" w:rsidRDefault="002C3F56" w:rsidP="001F42E1">
            <w:pPr>
              <w:rPr>
                <w:rFonts w:ascii="Abadi Extra Light" w:hAnsi="Abadi Extra Light"/>
                <w:lang w:val="en-US"/>
              </w:rPr>
            </w:pPr>
            <w:r>
              <w:rPr>
                <w:rFonts w:ascii="Abadi Extra Light" w:hAnsi="Abadi Extra Light"/>
                <w:lang w:val="en-US"/>
              </w:rPr>
              <w:t>Y</w:t>
            </w:r>
            <w:r w:rsidRPr="002C3F56">
              <w:rPr>
                <w:rFonts w:ascii="Abadi Extra Light" w:hAnsi="Abadi Extra Light"/>
                <w:lang w:val="en-US"/>
              </w:rPr>
              <w:t>ou have been married or in a civil partnership at any time before the start of your course</w:t>
            </w:r>
          </w:p>
        </w:tc>
      </w:tr>
      <w:tr w:rsidR="002C3F56" w14:paraId="4A72CB62" w14:textId="77777777" w:rsidTr="002C3F56">
        <w:tc>
          <w:tcPr>
            <w:tcW w:w="9016" w:type="dxa"/>
          </w:tcPr>
          <w:p w14:paraId="765C3539" w14:textId="6DFB7079" w:rsidR="002C3F56" w:rsidRDefault="002C3F56" w:rsidP="001F42E1">
            <w:pPr>
              <w:rPr>
                <w:rFonts w:ascii="Abadi Extra Light" w:hAnsi="Abadi Extra Light"/>
                <w:lang w:val="en-US"/>
              </w:rPr>
            </w:pPr>
            <w:r>
              <w:rPr>
                <w:rFonts w:ascii="Abadi Extra Light" w:hAnsi="Abadi Extra Light"/>
                <w:lang w:val="en-US"/>
              </w:rPr>
              <w:t>Y</w:t>
            </w:r>
            <w:r w:rsidRPr="002C3F56">
              <w:rPr>
                <w:rFonts w:ascii="Abadi Extra Light" w:hAnsi="Abadi Extra Light"/>
                <w:lang w:val="en-US"/>
              </w:rPr>
              <w:t>ou spent at least 13 weeks in the care of your local authority before you turned 16</w:t>
            </w:r>
          </w:p>
        </w:tc>
      </w:tr>
      <w:tr w:rsidR="002C3F56" w14:paraId="366BC695" w14:textId="77777777" w:rsidTr="002C3F56">
        <w:tc>
          <w:tcPr>
            <w:tcW w:w="9016" w:type="dxa"/>
          </w:tcPr>
          <w:p w14:paraId="30F15C39" w14:textId="03FBB363" w:rsidR="002C3F56" w:rsidRDefault="002C3F56" w:rsidP="001F42E1">
            <w:pPr>
              <w:rPr>
                <w:rFonts w:ascii="Abadi Extra Light" w:hAnsi="Abadi Extra Light"/>
                <w:lang w:val="en-US"/>
              </w:rPr>
            </w:pPr>
            <w:r>
              <w:rPr>
                <w:rFonts w:ascii="Abadi Extra Light" w:hAnsi="Abadi Extra Light"/>
                <w:lang w:val="en-US"/>
              </w:rPr>
              <w:t>You’ve had no contact with your parents in over a year</w:t>
            </w:r>
          </w:p>
        </w:tc>
      </w:tr>
    </w:tbl>
    <w:p w14:paraId="650050F4" w14:textId="6A1D862C" w:rsidR="009428CE" w:rsidRDefault="009428CE" w:rsidP="001F42E1">
      <w:pPr>
        <w:rPr>
          <w:rFonts w:ascii="Abadi Extra Light" w:hAnsi="Abadi Extra Light"/>
          <w:lang w:val="en-US"/>
        </w:rPr>
      </w:pPr>
    </w:p>
    <w:p w14:paraId="09B14272" w14:textId="1DE52CF2" w:rsidR="002C3F56" w:rsidRDefault="002C3F56" w:rsidP="00B9519D">
      <w:pPr>
        <w:pStyle w:val="Heading2"/>
        <w:rPr>
          <w:lang w:val="en-US"/>
        </w:rPr>
      </w:pPr>
      <w:r>
        <w:rPr>
          <w:lang w:val="en-US"/>
        </w:rPr>
        <w:lastRenderedPageBreak/>
        <w:t>How Much Can I Get?</w:t>
      </w:r>
    </w:p>
    <w:p w14:paraId="05868E33" w14:textId="77777777" w:rsidR="001E0BB7" w:rsidRDefault="001E0BB7" w:rsidP="001E0BB7">
      <w:pPr>
        <w:pStyle w:val="Heading3"/>
        <w:rPr>
          <w:lang w:val="en-US"/>
        </w:rPr>
      </w:pPr>
      <w:r>
        <w:rPr>
          <w:lang w:val="en-US"/>
        </w:rPr>
        <w:t>Fees</w:t>
      </w:r>
    </w:p>
    <w:p w14:paraId="7BFA13AE" w14:textId="5D717980" w:rsidR="001E0BB7" w:rsidRDefault="001E0BB7" w:rsidP="001E0BB7">
      <w:pPr>
        <w:rPr>
          <w:lang w:val="en-US"/>
        </w:rPr>
      </w:pPr>
      <w:r>
        <w:rPr>
          <w:lang w:val="en-US"/>
        </w:rPr>
        <w:t xml:space="preserve">Students on a graduate entry course </w:t>
      </w:r>
      <w:r w:rsidR="004D3C75">
        <w:rPr>
          <w:lang w:val="en-US"/>
        </w:rPr>
        <w:t xml:space="preserve">who apply through Student Finance England or Student Finance Wales </w:t>
      </w:r>
      <w:r>
        <w:rPr>
          <w:lang w:val="en-US"/>
        </w:rPr>
        <w:t xml:space="preserve">are eligible for a tuition fee loan which covers around 2/3 of the fees charged by the university. </w:t>
      </w:r>
      <w:r w:rsidR="004D3C75">
        <w:rPr>
          <w:lang w:val="en-US"/>
        </w:rPr>
        <w:t>In 2022/23 this is £5535 for universities charging the full £9250.</w:t>
      </w:r>
    </w:p>
    <w:p w14:paraId="75ED2E74" w14:textId="3663D35B" w:rsidR="004C3404" w:rsidRDefault="004D3C75" w:rsidP="001E0BB7">
      <w:pPr>
        <w:rPr>
          <w:lang w:val="en-US"/>
        </w:rPr>
      </w:pPr>
      <w:r>
        <w:rPr>
          <w:lang w:val="en-US"/>
        </w:rPr>
        <w:t xml:space="preserve">The remaining balance of the fees has to be paid out of pocket in the first year of the course, but in subsequent years NHS bursary makes up the difference, as discussed later. Most universities give the option to </w:t>
      </w:r>
      <w:r w:rsidR="004C3404">
        <w:rPr>
          <w:lang w:val="en-US"/>
        </w:rPr>
        <w:t>pay fees in installments through the year.</w:t>
      </w:r>
    </w:p>
    <w:p w14:paraId="654EFCAA" w14:textId="0F975433" w:rsidR="004D3C75" w:rsidRDefault="004C3404" w:rsidP="001E0BB7">
      <w:pPr>
        <w:rPr>
          <w:color w:val="2683C6" w:themeColor="accent2"/>
          <w:lang w:val="en-US"/>
        </w:rPr>
      </w:pPr>
      <w:r w:rsidRPr="00C722A3">
        <w:rPr>
          <w:color w:val="2683C6" w:themeColor="accent2"/>
          <w:lang w:val="en-US"/>
        </w:rPr>
        <w:t>Tip: It is usually possible to pay university fees on credit cards, especially if paying in smaller installments. If you have a credit card that earns you points or airmiles</w:t>
      </w:r>
      <w:r w:rsidR="00C722A3" w:rsidRPr="00C722A3">
        <w:rPr>
          <w:color w:val="2683C6" w:themeColor="accent2"/>
          <w:lang w:val="en-US"/>
        </w:rPr>
        <w:t>,</w:t>
      </w:r>
      <w:r w:rsidRPr="00C722A3">
        <w:rPr>
          <w:color w:val="2683C6" w:themeColor="accent2"/>
          <w:lang w:val="en-US"/>
        </w:rPr>
        <w:t xml:space="preserve"> this can be a way to earn back something small from the thousands of pounds you’re having to pay.</w:t>
      </w:r>
    </w:p>
    <w:p w14:paraId="3B85E080" w14:textId="679AD819" w:rsidR="004C654E" w:rsidRPr="004C654E" w:rsidRDefault="004C654E" w:rsidP="001E0BB7">
      <w:pPr>
        <w:rPr>
          <w:lang w:val="en-US"/>
        </w:rPr>
      </w:pPr>
      <w:r>
        <w:rPr>
          <w:lang w:val="en-US"/>
        </w:rPr>
        <w:t>Students whose second degree is an undergraduate course without a separate code for graduates may not be entitled to student loans. If this applies to you, you should seek advice directly from the relevant Student Finance team.</w:t>
      </w:r>
    </w:p>
    <w:p w14:paraId="566FB026" w14:textId="77777777" w:rsidR="001E0BB7" w:rsidRDefault="001E0BB7" w:rsidP="001E0BB7">
      <w:pPr>
        <w:pStyle w:val="Heading3"/>
        <w:rPr>
          <w:lang w:val="en-US"/>
        </w:rPr>
      </w:pPr>
      <w:r>
        <w:rPr>
          <w:lang w:val="en-US"/>
        </w:rPr>
        <w:t>Maintenance</w:t>
      </w:r>
    </w:p>
    <w:p w14:paraId="567D4CF0" w14:textId="0EBE8D10" w:rsidR="007C2A8C" w:rsidRDefault="002249C9" w:rsidP="001F42E1">
      <w:pPr>
        <w:rPr>
          <w:rFonts w:ascii="Abadi Extra Light" w:hAnsi="Abadi Extra Light"/>
          <w:lang w:val="en-US"/>
        </w:rPr>
      </w:pPr>
      <w:r>
        <w:rPr>
          <w:rFonts w:ascii="Abadi Extra Light" w:hAnsi="Abadi Extra Light"/>
          <w:lang w:val="en-US"/>
        </w:rPr>
        <w:t>Most of the</w:t>
      </w:r>
      <w:r w:rsidR="007C2A8C">
        <w:rPr>
          <w:rFonts w:ascii="Abadi Extra Light" w:hAnsi="Abadi Extra Light"/>
          <w:lang w:val="en-US"/>
        </w:rPr>
        <w:t xml:space="preserve"> funding offered </w:t>
      </w:r>
      <w:r>
        <w:rPr>
          <w:rFonts w:ascii="Abadi Extra Light" w:hAnsi="Abadi Extra Light"/>
          <w:lang w:val="en-US"/>
        </w:rPr>
        <w:t xml:space="preserve">is </w:t>
      </w:r>
      <w:r w:rsidR="007C2A8C">
        <w:rPr>
          <w:rFonts w:ascii="Abadi Extra Light" w:hAnsi="Abadi Extra Light"/>
          <w:lang w:val="en-US"/>
        </w:rPr>
        <w:t>in the form of student loans.</w:t>
      </w:r>
      <w:r>
        <w:rPr>
          <w:rFonts w:ascii="Abadi Extra Light" w:hAnsi="Abadi Extra Light"/>
          <w:lang w:val="en-US"/>
        </w:rPr>
        <w:t xml:space="preserve"> </w:t>
      </w:r>
      <w:r w:rsidR="007C2A8C">
        <w:rPr>
          <w:rFonts w:ascii="Abadi Extra Light" w:hAnsi="Abadi Extra Light"/>
          <w:lang w:val="en-US"/>
        </w:rPr>
        <w:t xml:space="preserve">In 2022/23 the maximum </w:t>
      </w:r>
      <w:r w:rsidR="001E0BB7">
        <w:rPr>
          <w:rFonts w:ascii="Abadi Extra Light" w:hAnsi="Abadi Extra Light"/>
          <w:lang w:val="en-US"/>
        </w:rPr>
        <w:t>standard</w:t>
      </w:r>
      <w:r>
        <w:rPr>
          <w:rFonts w:ascii="Abadi Extra Light" w:hAnsi="Abadi Extra Light"/>
          <w:lang w:val="en-US"/>
        </w:rPr>
        <w:t xml:space="preserve"> </w:t>
      </w:r>
      <w:r w:rsidR="007C2A8C">
        <w:rPr>
          <w:rFonts w:ascii="Abadi Extra Light" w:hAnsi="Abadi Extra Light"/>
          <w:lang w:val="en-US"/>
        </w:rPr>
        <w:t xml:space="preserve">loan </w:t>
      </w:r>
      <w:r w:rsidR="004D3C75">
        <w:rPr>
          <w:rFonts w:ascii="Abadi Extra Light" w:hAnsi="Abadi Extra Light"/>
          <w:lang w:val="en-US"/>
        </w:rPr>
        <w:t xml:space="preserve">through Student Finance England </w:t>
      </w:r>
      <w:r w:rsidR="007C2A8C">
        <w:rPr>
          <w:rFonts w:ascii="Abadi Extra Light" w:hAnsi="Abadi Extra Light"/>
          <w:lang w:val="en-US"/>
        </w:rPr>
        <w:t>is £12,667</w:t>
      </w:r>
      <w:r>
        <w:rPr>
          <w:rFonts w:ascii="Abadi Extra Light" w:hAnsi="Abadi Extra Light"/>
          <w:lang w:val="en-US"/>
        </w:rPr>
        <w:t xml:space="preserve">, for students </w:t>
      </w:r>
      <w:r w:rsidR="007C2A8C">
        <w:rPr>
          <w:rFonts w:ascii="Abadi Extra Light" w:hAnsi="Abadi Extra Light"/>
          <w:lang w:val="en-US"/>
        </w:rPr>
        <w:t>who are living</w:t>
      </w:r>
      <w:r>
        <w:rPr>
          <w:rFonts w:ascii="Abadi Extra Light" w:hAnsi="Abadi Extra Light"/>
          <w:lang w:val="en-US"/>
        </w:rPr>
        <w:t xml:space="preserve"> outside their parents’ home and</w:t>
      </w:r>
      <w:r w:rsidR="007C2A8C">
        <w:rPr>
          <w:rFonts w:ascii="Abadi Extra Light" w:hAnsi="Abadi Extra Light"/>
          <w:lang w:val="en-US"/>
        </w:rPr>
        <w:t xml:space="preserve"> in London. </w:t>
      </w:r>
      <w:r>
        <w:rPr>
          <w:rFonts w:ascii="Abadi Extra Light" w:hAnsi="Abadi Extra Light"/>
          <w:lang w:val="en-US"/>
        </w:rPr>
        <w:t xml:space="preserve">This amount is means tested, so will </w:t>
      </w:r>
      <w:r w:rsidR="00722378">
        <w:rPr>
          <w:rFonts w:ascii="Abadi Extra Light" w:hAnsi="Abadi Extra Light"/>
          <w:lang w:val="en-US"/>
        </w:rPr>
        <w:t xml:space="preserve">be </w:t>
      </w:r>
      <w:r>
        <w:rPr>
          <w:rFonts w:ascii="Abadi Extra Light" w:hAnsi="Abadi Extra Light"/>
          <w:lang w:val="en-US"/>
        </w:rPr>
        <w:t xml:space="preserve">reduced based on household income above a certain threshold. For most </w:t>
      </w:r>
      <w:r w:rsidR="00652808">
        <w:rPr>
          <w:rFonts w:ascii="Abadi Extra Light" w:hAnsi="Abadi Extra Light"/>
          <w:lang w:val="en-US"/>
        </w:rPr>
        <w:t>second-degree</w:t>
      </w:r>
      <w:r>
        <w:rPr>
          <w:rFonts w:ascii="Abadi Extra Light" w:hAnsi="Abadi Extra Light"/>
          <w:lang w:val="en-US"/>
        </w:rPr>
        <w:t xml:space="preserve"> students the only household income that could be counted is that of a spouse or other serious partner.</w:t>
      </w:r>
    </w:p>
    <w:p w14:paraId="722408E3" w14:textId="64C438EE" w:rsidR="001E0BB7" w:rsidRDefault="002249C9" w:rsidP="001F42E1">
      <w:pPr>
        <w:rPr>
          <w:rFonts w:ascii="Abadi Extra Light" w:hAnsi="Abadi Extra Light"/>
          <w:lang w:val="en-US"/>
        </w:rPr>
      </w:pPr>
      <w:r>
        <w:rPr>
          <w:rFonts w:ascii="Abadi Extra Light" w:hAnsi="Abadi Extra Light"/>
          <w:lang w:val="en-US"/>
        </w:rPr>
        <w:t xml:space="preserve">Lower amounts of loan are offered to those living outside London, and/or living with their parents. </w:t>
      </w:r>
      <w:r w:rsidR="004D3C75">
        <w:rPr>
          <w:rFonts w:ascii="Abadi Extra Light" w:hAnsi="Abadi Extra Light"/>
          <w:lang w:val="en-US"/>
        </w:rPr>
        <w:t>The amounts offered by Student Finance Wales are similar, but slightly lower as no extra allowance is offered to those living in London.</w:t>
      </w:r>
    </w:p>
    <w:p w14:paraId="34DC6115" w14:textId="23BB4DD3" w:rsidR="002249C9" w:rsidRPr="001E0BB7" w:rsidRDefault="002249C9" w:rsidP="001E0BB7">
      <w:pPr>
        <w:rPr>
          <w:color w:val="2683C6" w:themeColor="accent2"/>
          <w:lang w:val="en-US"/>
        </w:rPr>
      </w:pPr>
      <w:r w:rsidRPr="001E0BB7">
        <w:rPr>
          <w:color w:val="2683C6" w:themeColor="accent2"/>
          <w:lang w:val="en-US"/>
        </w:rPr>
        <w:t>NB</w:t>
      </w:r>
      <w:r w:rsidR="001E0BB7" w:rsidRPr="001E0BB7">
        <w:rPr>
          <w:color w:val="2683C6" w:themeColor="accent2"/>
          <w:lang w:val="en-US"/>
        </w:rPr>
        <w:t>.</w:t>
      </w:r>
      <w:r w:rsidRPr="001E0BB7">
        <w:rPr>
          <w:color w:val="2683C6" w:themeColor="accent2"/>
          <w:lang w:val="en-US"/>
        </w:rPr>
        <w:t xml:space="preserve"> </w:t>
      </w:r>
      <w:r w:rsidR="001E0BB7" w:rsidRPr="001E0BB7">
        <w:rPr>
          <w:color w:val="2683C6" w:themeColor="accent2"/>
          <w:lang w:val="en-US"/>
        </w:rPr>
        <w:t>A</w:t>
      </w:r>
      <w:r w:rsidRPr="001E0BB7">
        <w:rPr>
          <w:color w:val="2683C6" w:themeColor="accent2"/>
          <w:lang w:val="en-US"/>
        </w:rPr>
        <w:t>lthough it reduces your loan amount, living with your parents does not disqualify you from being assessed as an independent student.</w:t>
      </w:r>
    </w:p>
    <w:p w14:paraId="63A56859" w14:textId="07D0C4B8" w:rsidR="001E0BB7" w:rsidRDefault="001E0BB7" w:rsidP="001F42E1">
      <w:pPr>
        <w:rPr>
          <w:rFonts w:ascii="Abadi Extra Light" w:hAnsi="Abadi Extra Light"/>
          <w:lang w:val="en-US"/>
        </w:rPr>
      </w:pPr>
      <w:r>
        <w:rPr>
          <w:rFonts w:ascii="Abadi Extra Light" w:hAnsi="Abadi Extra Light"/>
          <w:lang w:val="en-US"/>
        </w:rPr>
        <w:t>After your base rate loan is calculated, an additional allowance is added to cover the extra weeks if your course is longer than 30 weeks and 3 days per year.</w:t>
      </w:r>
    </w:p>
    <w:p w14:paraId="6F177E96" w14:textId="3A73CCA8" w:rsidR="001E0BB7" w:rsidRDefault="001E0BB7" w:rsidP="001F42E1">
      <w:pPr>
        <w:rPr>
          <w:rFonts w:ascii="Abadi Extra Light" w:hAnsi="Abadi Extra Light"/>
          <w:lang w:val="en-US"/>
        </w:rPr>
      </w:pPr>
      <w:r>
        <w:rPr>
          <w:rFonts w:ascii="Abadi Extra Light" w:hAnsi="Abadi Extra Light"/>
          <w:lang w:val="en-US"/>
        </w:rPr>
        <w:t>In years you receive NHS bursary, the amount of student loan offered to you will be reduced to take this extra money into account.</w:t>
      </w:r>
    </w:p>
    <w:p w14:paraId="077F0C52" w14:textId="67229E5B" w:rsidR="004C654E" w:rsidRPr="004C654E" w:rsidRDefault="004C654E" w:rsidP="001F42E1">
      <w:pPr>
        <w:rPr>
          <w:lang w:val="en-US"/>
        </w:rPr>
      </w:pPr>
      <w:r>
        <w:rPr>
          <w:rFonts w:ascii="Abadi Extra Light" w:hAnsi="Abadi Extra Light"/>
          <w:lang w:val="en-US"/>
        </w:rPr>
        <w:t xml:space="preserve">As above, </w:t>
      </w:r>
      <w:r>
        <w:rPr>
          <w:lang w:val="en-US"/>
        </w:rPr>
        <w:t>students whose second degree is an undergraduate course without a separate code for graduates may not be entitled to student loans. If this applies to you, you should seek advice directly from the relevant Student Finance team.</w:t>
      </w:r>
    </w:p>
    <w:p w14:paraId="0E2E238B" w14:textId="38BDD18F" w:rsidR="009428CE" w:rsidRPr="002C3F56" w:rsidRDefault="009428CE" w:rsidP="001D055E">
      <w:pPr>
        <w:pStyle w:val="Heading1"/>
        <w:rPr>
          <w:lang w:val="en-US"/>
        </w:rPr>
      </w:pPr>
      <w:r w:rsidRPr="002C3F56">
        <w:rPr>
          <w:lang w:val="en-US"/>
        </w:rPr>
        <w:t>NHS Bursary</w:t>
      </w:r>
    </w:p>
    <w:p w14:paraId="651D2E58" w14:textId="16D28E99" w:rsidR="009428CE" w:rsidRDefault="00A03F40" w:rsidP="001F42E1">
      <w:pPr>
        <w:rPr>
          <w:lang w:val="en-US"/>
        </w:rPr>
      </w:pPr>
      <w:r>
        <w:rPr>
          <w:lang w:val="en-US"/>
        </w:rPr>
        <w:t>The NHS offers funding towards both fees and maintenance, but the amounts and which years you receive funding depend mostly on whether your course is classified as a graduate or undergraduate course.</w:t>
      </w:r>
    </w:p>
    <w:p w14:paraId="26B53184" w14:textId="49C42AEE" w:rsidR="00D3609C" w:rsidRDefault="00D3609C" w:rsidP="001F42E1">
      <w:pPr>
        <w:rPr>
          <w:lang w:val="en-US"/>
        </w:rPr>
      </w:pPr>
      <w:r>
        <w:rPr>
          <w:lang w:val="en-US"/>
        </w:rPr>
        <w:t>Some of the funding is means-tested, and eligibility is calculated in a similar way to Student Finance. Once again, the NHS Business Services Authority state that part-time income is not counted in this assessment.</w:t>
      </w:r>
    </w:p>
    <w:p w14:paraId="644462E9" w14:textId="61C53B97" w:rsidR="001D055E" w:rsidRDefault="001D055E" w:rsidP="00C722A3">
      <w:pPr>
        <w:pStyle w:val="Quote"/>
        <w:rPr>
          <w:color w:val="2683C6" w:themeColor="accent2"/>
          <w:sz w:val="28"/>
          <w:szCs w:val="28"/>
        </w:rPr>
      </w:pPr>
      <w:r w:rsidRPr="001D055E">
        <w:rPr>
          <w:color w:val="2683C6" w:themeColor="accent2"/>
          <w:sz w:val="28"/>
          <w:szCs w:val="28"/>
        </w:rPr>
        <w:lastRenderedPageBreak/>
        <w:t>“</w:t>
      </w:r>
      <w:r w:rsidR="00C722A3" w:rsidRPr="00C722A3">
        <w:rPr>
          <w:color w:val="2683C6" w:themeColor="accent2"/>
          <w:sz w:val="28"/>
          <w:szCs w:val="28"/>
        </w:rPr>
        <w:t>If you are a full-time student, you should exclude earnings for work done in the evenings, at</w:t>
      </w:r>
      <w:r w:rsidR="00C722A3">
        <w:rPr>
          <w:color w:val="2683C6" w:themeColor="accent2"/>
          <w:sz w:val="28"/>
          <w:szCs w:val="28"/>
        </w:rPr>
        <w:t xml:space="preserve"> </w:t>
      </w:r>
      <w:r w:rsidR="00C722A3" w:rsidRPr="00C722A3">
        <w:rPr>
          <w:color w:val="2683C6" w:themeColor="accent2"/>
          <w:sz w:val="28"/>
          <w:szCs w:val="28"/>
        </w:rPr>
        <w:t>weekends or during holidays whilst you are attending your course.</w:t>
      </w:r>
      <w:r w:rsidR="00C722A3">
        <w:rPr>
          <w:color w:val="2683C6" w:themeColor="accent2"/>
          <w:sz w:val="28"/>
          <w:szCs w:val="28"/>
        </w:rPr>
        <w:t>”</w:t>
      </w:r>
      <w:r w:rsidR="00C722A3" w:rsidRPr="00C722A3">
        <w:rPr>
          <w:color w:val="2683C6" w:themeColor="accent2"/>
          <w:sz w:val="28"/>
          <w:szCs w:val="28"/>
        </w:rPr>
        <w:t xml:space="preserve"> </w:t>
      </w:r>
      <w:r w:rsidR="00C722A3">
        <w:rPr>
          <w:color w:val="2683C6" w:themeColor="accent2"/>
          <w:sz w:val="28"/>
          <w:szCs w:val="28"/>
        </w:rPr>
        <w:t xml:space="preserve"> </w:t>
      </w:r>
    </w:p>
    <w:p w14:paraId="668C0A49" w14:textId="36220777" w:rsidR="00C722A3" w:rsidRPr="00C722A3" w:rsidRDefault="00C722A3" w:rsidP="00C722A3">
      <w:pPr>
        <w:jc w:val="center"/>
        <w:rPr>
          <w:i/>
          <w:iCs/>
        </w:rPr>
      </w:pPr>
      <w:r w:rsidRPr="00C722A3">
        <w:rPr>
          <w:i/>
          <w:iCs/>
        </w:rPr>
        <w:t>NHS Student Bursaries -</w:t>
      </w:r>
      <w:r w:rsidR="004C654E">
        <w:rPr>
          <w:i/>
          <w:iCs/>
        </w:rPr>
        <w:t xml:space="preserve"> </w:t>
      </w:r>
      <w:r w:rsidRPr="00C722A3">
        <w:rPr>
          <w:i/>
          <w:iCs/>
        </w:rPr>
        <w:t>Completing your NHS Bursary application, 2019</w:t>
      </w:r>
    </w:p>
    <w:p w14:paraId="0E6BBEF5" w14:textId="77777777" w:rsidR="001D055E" w:rsidRPr="001D055E" w:rsidRDefault="001D055E" w:rsidP="001D055E">
      <w:pPr>
        <w:jc w:val="center"/>
      </w:pPr>
    </w:p>
    <w:p w14:paraId="16B28160" w14:textId="13CA8CDB" w:rsidR="00A03F40" w:rsidRDefault="00F12CB5" w:rsidP="001D055E">
      <w:pPr>
        <w:pStyle w:val="Heading2"/>
        <w:rPr>
          <w:lang w:val="en-US"/>
        </w:rPr>
      </w:pPr>
      <w:r>
        <w:rPr>
          <w:lang w:val="en-US"/>
        </w:rPr>
        <w:t>Graduate Courses</w:t>
      </w:r>
    </w:p>
    <w:p w14:paraId="05144549" w14:textId="420BD0D4" w:rsidR="00A03F40" w:rsidRDefault="00A03F40" w:rsidP="001F42E1">
      <w:pPr>
        <w:rPr>
          <w:lang w:val="en-US"/>
        </w:rPr>
      </w:pPr>
      <w:r>
        <w:rPr>
          <w:lang w:val="en-US"/>
        </w:rPr>
        <w:t xml:space="preserve">Students on graduate courses can receive funding from the second year of the course. </w:t>
      </w:r>
      <w:r w:rsidR="00815A01">
        <w:rPr>
          <w:lang w:val="en-US"/>
        </w:rPr>
        <w:t>This means that f</w:t>
      </w:r>
      <w:r>
        <w:rPr>
          <w:lang w:val="en-US"/>
        </w:rPr>
        <w:t>or OMFS students who ente</w:t>
      </w:r>
      <w:r w:rsidR="00815A01">
        <w:rPr>
          <w:lang w:val="en-US"/>
        </w:rPr>
        <w:t>r</w:t>
      </w:r>
      <w:r>
        <w:rPr>
          <w:lang w:val="en-US"/>
        </w:rPr>
        <w:t xml:space="preserve"> into year two of a graduate course, </w:t>
      </w:r>
      <w:r w:rsidR="00815A01">
        <w:rPr>
          <w:lang w:val="en-US"/>
        </w:rPr>
        <w:t>the year you will be eligible</w:t>
      </w:r>
      <w:r>
        <w:rPr>
          <w:lang w:val="en-US"/>
        </w:rPr>
        <w:t xml:space="preserve"> will be your first year of study.</w:t>
      </w:r>
    </w:p>
    <w:p w14:paraId="4254F7FA" w14:textId="41D88BE2" w:rsidR="00F12CB5" w:rsidRDefault="00F12CB5" w:rsidP="001F42E1">
      <w:pPr>
        <w:rPr>
          <w:lang w:val="en-US"/>
        </w:rPr>
      </w:pPr>
      <w:r>
        <w:rPr>
          <w:lang w:val="en-US"/>
        </w:rPr>
        <w:t>In eligible years you will receive:</w:t>
      </w:r>
    </w:p>
    <w:p w14:paraId="2B7B3C90" w14:textId="03E6AAC0" w:rsidR="00F12CB5" w:rsidRDefault="00F12CB5" w:rsidP="00F12CB5">
      <w:pPr>
        <w:pStyle w:val="ListParagraph"/>
        <w:numPr>
          <w:ilvl w:val="0"/>
          <w:numId w:val="1"/>
        </w:numPr>
        <w:rPr>
          <w:lang w:val="en-US"/>
        </w:rPr>
      </w:pPr>
      <w:r>
        <w:rPr>
          <w:lang w:val="en-US"/>
        </w:rPr>
        <w:t xml:space="preserve">A grant to cover </w:t>
      </w:r>
      <w:r w:rsidR="00DE28A9">
        <w:rPr>
          <w:lang w:val="en-US"/>
        </w:rPr>
        <w:t>roughly</w:t>
      </w:r>
      <w:r>
        <w:rPr>
          <w:lang w:val="en-US"/>
        </w:rPr>
        <w:t xml:space="preserve"> 1/3 of your fees (in 2022/23 this is </w:t>
      </w:r>
      <w:r w:rsidRPr="00F12CB5">
        <w:rPr>
          <w:lang w:val="en-US"/>
        </w:rPr>
        <w:t>£3,715</w:t>
      </w:r>
      <w:r>
        <w:rPr>
          <w:lang w:val="en-US"/>
        </w:rPr>
        <w:t xml:space="preserve"> for universities charging the full £9250)</w:t>
      </w:r>
    </w:p>
    <w:p w14:paraId="3FF31733" w14:textId="249A948E" w:rsidR="00F12CB5" w:rsidRDefault="00F12CB5" w:rsidP="00F12CB5">
      <w:pPr>
        <w:pStyle w:val="ListParagraph"/>
        <w:numPr>
          <w:ilvl w:val="0"/>
          <w:numId w:val="1"/>
        </w:numPr>
        <w:rPr>
          <w:lang w:val="en-US"/>
        </w:rPr>
      </w:pPr>
      <w:r>
        <w:rPr>
          <w:lang w:val="en-US"/>
        </w:rPr>
        <w:t xml:space="preserve">£1000 </w:t>
      </w:r>
      <w:r w:rsidR="00652808">
        <w:rPr>
          <w:lang w:val="en-US"/>
        </w:rPr>
        <w:t>non-means</w:t>
      </w:r>
      <w:r>
        <w:rPr>
          <w:lang w:val="en-US"/>
        </w:rPr>
        <w:t>-tested maintenance grant</w:t>
      </w:r>
    </w:p>
    <w:p w14:paraId="1C980CFF" w14:textId="6BCB2131" w:rsidR="00F12CB5" w:rsidRDefault="00F12CB5" w:rsidP="00F12CB5">
      <w:pPr>
        <w:pStyle w:val="ListParagraph"/>
        <w:numPr>
          <w:ilvl w:val="0"/>
          <w:numId w:val="1"/>
        </w:numPr>
        <w:rPr>
          <w:lang w:val="en-US"/>
        </w:rPr>
      </w:pPr>
      <w:r>
        <w:rPr>
          <w:lang w:val="en-US"/>
        </w:rPr>
        <w:t xml:space="preserve">Additional means-tested maintenance grant, varying in amount based on </w:t>
      </w:r>
      <w:r w:rsidR="00815A01">
        <w:rPr>
          <w:lang w:val="en-US"/>
        </w:rPr>
        <w:t>factors including your income (remember part-time income isn’t counted!), where you live, and how many weeks long your course is per year.</w:t>
      </w:r>
    </w:p>
    <w:p w14:paraId="34927392" w14:textId="77777777" w:rsidR="00815A01" w:rsidRPr="00815A01" w:rsidRDefault="00815A01" w:rsidP="00815A01">
      <w:pPr>
        <w:rPr>
          <w:lang w:val="en-US"/>
        </w:rPr>
      </w:pPr>
    </w:p>
    <w:p w14:paraId="6E85E40E" w14:textId="417815CC" w:rsidR="00A03F40" w:rsidRDefault="00815A01" w:rsidP="001D055E">
      <w:pPr>
        <w:pStyle w:val="Heading2"/>
        <w:rPr>
          <w:lang w:val="en-US"/>
        </w:rPr>
      </w:pPr>
      <w:r>
        <w:rPr>
          <w:lang w:val="en-US"/>
        </w:rPr>
        <w:t>U</w:t>
      </w:r>
      <w:r w:rsidR="00A03F40">
        <w:rPr>
          <w:lang w:val="en-US"/>
        </w:rPr>
        <w:t xml:space="preserve">ndergraduate </w:t>
      </w:r>
      <w:r>
        <w:rPr>
          <w:lang w:val="en-US"/>
        </w:rPr>
        <w:t>C</w:t>
      </w:r>
      <w:r w:rsidR="00A03F40">
        <w:rPr>
          <w:lang w:val="en-US"/>
        </w:rPr>
        <w:t>ourses</w:t>
      </w:r>
    </w:p>
    <w:p w14:paraId="0929C9AB" w14:textId="1F086D79" w:rsidR="00815A01" w:rsidRDefault="00815A01" w:rsidP="00815A01">
      <w:pPr>
        <w:rPr>
          <w:lang w:val="en-US"/>
        </w:rPr>
      </w:pPr>
      <w:r>
        <w:rPr>
          <w:lang w:val="en-US"/>
        </w:rPr>
        <w:t>Students on undergraduate courses can receive funding from the fifth year of the course, even if the students are already graduates. This means that for OMFS students who enter into year three of an undergraduate course, the year you will be eligible will be your third year of study.</w:t>
      </w:r>
    </w:p>
    <w:p w14:paraId="232A6928" w14:textId="5E61A1C2" w:rsidR="00815A01" w:rsidRDefault="00815A01" w:rsidP="00815A01">
      <w:pPr>
        <w:pStyle w:val="ListParagraph"/>
        <w:numPr>
          <w:ilvl w:val="0"/>
          <w:numId w:val="1"/>
        </w:numPr>
        <w:rPr>
          <w:lang w:val="en-US"/>
        </w:rPr>
      </w:pPr>
      <w:r>
        <w:rPr>
          <w:lang w:val="en-US"/>
        </w:rPr>
        <w:t>A grant to cover your fees</w:t>
      </w:r>
      <w:r w:rsidR="001D055E">
        <w:rPr>
          <w:lang w:val="en-US"/>
        </w:rPr>
        <w:t xml:space="preserve"> in full</w:t>
      </w:r>
      <w:r>
        <w:rPr>
          <w:lang w:val="en-US"/>
        </w:rPr>
        <w:t xml:space="preserve"> (in 2022/23 this is </w:t>
      </w:r>
      <w:r w:rsidR="001D055E">
        <w:rPr>
          <w:lang w:val="en-US"/>
        </w:rPr>
        <w:t xml:space="preserve">up to </w:t>
      </w:r>
      <w:r>
        <w:rPr>
          <w:lang w:val="en-US"/>
        </w:rPr>
        <w:t>£9250</w:t>
      </w:r>
      <w:r w:rsidR="001D055E">
        <w:rPr>
          <w:lang w:val="en-US"/>
        </w:rPr>
        <w:t>, for universities charging the full £9250</w:t>
      </w:r>
      <w:r>
        <w:rPr>
          <w:lang w:val="en-US"/>
        </w:rPr>
        <w:t>)</w:t>
      </w:r>
    </w:p>
    <w:p w14:paraId="2D10FAAD" w14:textId="4AAD5616" w:rsidR="00815A01" w:rsidRDefault="00815A01" w:rsidP="00815A01">
      <w:pPr>
        <w:pStyle w:val="ListParagraph"/>
        <w:numPr>
          <w:ilvl w:val="0"/>
          <w:numId w:val="1"/>
        </w:numPr>
        <w:rPr>
          <w:lang w:val="en-US"/>
        </w:rPr>
      </w:pPr>
      <w:r>
        <w:rPr>
          <w:lang w:val="en-US"/>
        </w:rPr>
        <w:t xml:space="preserve">£1000 </w:t>
      </w:r>
      <w:r w:rsidR="00652808">
        <w:rPr>
          <w:lang w:val="en-US"/>
        </w:rPr>
        <w:t>non-means</w:t>
      </w:r>
      <w:r>
        <w:rPr>
          <w:lang w:val="en-US"/>
        </w:rPr>
        <w:t>-tested maintenance grant</w:t>
      </w:r>
    </w:p>
    <w:p w14:paraId="7F6D7BD6" w14:textId="6CA27B4D" w:rsidR="00815A01" w:rsidRDefault="00815A01" w:rsidP="00815A01">
      <w:pPr>
        <w:pStyle w:val="ListParagraph"/>
        <w:numPr>
          <w:ilvl w:val="0"/>
          <w:numId w:val="1"/>
        </w:numPr>
        <w:rPr>
          <w:lang w:val="en-US"/>
        </w:rPr>
      </w:pPr>
      <w:r>
        <w:rPr>
          <w:lang w:val="en-US"/>
        </w:rPr>
        <w:t>Additional means-tested maintenance grant, varying in amount based on factors including your income (remember part-time income isn’t counted!), where you live, and how many weeks long your course is per year.</w:t>
      </w:r>
    </w:p>
    <w:p w14:paraId="1CCBC159" w14:textId="77777777" w:rsidR="00B9519D" w:rsidRDefault="00B9519D" w:rsidP="00B9519D">
      <w:pPr>
        <w:rPr>
          <w:lang w:val="en-US"/>
        </w:rPr>
      </w:pPr>
    </w:p>
    <w:p w14:paraId="39EF791A" w14:textId="25788D26" w:rsidR="00B9519D" w:rsidRPr="002C3F56" w:rsidRDefault="00B9519D" w:rsidP="00B9519D">
      <w:pPr>
        <w:pStyle w:val="Heading2"/>
        <w:rPr>
          <w:rFonts w:ascii="Abadi Extra Light" w:hAnsi="Abadi Extra Light"/>
          <w:lang w:val="en-US"/>
        </w:rPr>
      </w:pPr>
      <w:r w:rsidRPr="002C3F56">
        <w:rPr>
          <w:rFonts w:ascii="Abadi Extra Light" w:hAnsi="Abadi Extra Light"/>
          <w:lang w:val="en-US"/>
        </w:rPr>
        <w:t>Being Classed as an Independent Student</w:t>
      </w:r>
    </w:p>
    <w:p w14:paraId="3305A30D" w14:textId="441FFD46" w:rsidR="00B9519D" w:rsidRDefault="00B9519D" w:rsidP="00B9519D">
      <w:pPr>
        <w:rPr>
          <w:rFonts w:ascii="Abadi Extra Light" w:hAnsi="Abadi Extra Light"/>
          <w:lang w:val="en-US"/>
        </w:rPr>
      </w:pPr>
      <w:r>
        <w:rPr>
          <w:rFonts w:ascii="Abadi Extra Light" w:hAnsi="Abadi Extra Light"/>
          <w:lang w:val="en-US"/>
        </w:rPr>
        <w:t xml:space="preserve">Similarly to Student Finance, the NHS BSA class students as financially independent from their parents if they meet certain criteria. </w:t>
      </w:r>
      <w:r w:rsidRPr="002C3F56">
        <w:rPr>
          <w:rFonts w:ascii="Abadi Extra Light" w:hAnsi="Abadi Extra Light"/>
          <w:lang w:val="en-US"/>
        </w:rPr>
        <w:t>Students who don’t meet these criteria are assessed as dependent, using their parents’ income.</w:t>
      </w:r>
    </w:p>
    <w:p w14:paraId="1A443DE0" w14:textId="1EE719B1" w:rsidR="00B9519D" w:rsidRPr="002C3F56" w:rsidRDefault="00B9519D" w:rsidP="00B9519D">
      <w:pPr>
        <w:rPr>
          <w:rFonts w:ascii="Abadi Extra Light" w:hAnsi="Abadi Extra Light"/>
          <w:lang w:val="en-US"/>
        </w:rPr>
      </w:pPr>
      <w:r>
        <w:rPr>
          <w:rFonts w:ascii="Abadi Extra Light" w:hAnsi="Abadi Extra Light"/>
          <w:lang w:val="en-US"/>
        </w:rPr>
        <w:t xml:space="preserve">However, unlike </w:t>
      </w:r>
      <w:r w:rsidR="00722378">
        <w:rPr>
          <w:rFonts w:ascii="Abadi Extra Light" w:hAnsi="Abadi Extra Light"/>
          <w:lang w:val="en-US"/>
        </w:rPr>
        <w:t xml:space="preserve">for </w:t>
      </w:r>
      <w:r>
        <w:rPr>
          <w:rFonts w:ascii="Abadi Extra Light" w:hAnsi="Abadi Extra Light"/>
          <w:lang w:val="en-US"/>
        </w:rPr>
        <w:t xml:space="preserve">Student Finance, </w:t>
      </w:r>
      <w:r w:rsidR="00722378">
        <w:rPr>
          <w:rFonts w:ascii="Abadi Extra Light" w:hAnsi="Abadi Extra Light"/>
          <w:lang w:val="en-US"/>
        </w:rPr>
        <w:t>simply</w:t>
      </w:r>
      <w:r>
        <w:rPr>
          <w:rFonts w:ascii="Abadi Extra Light" w:hAnsi="Abadi Extra Light"/>
          <w:lang w:val="en-US"/>
        </w:rPr>
        <w:t xml:space="preserve"> being over the age of 25 does</w:t>
      </w:r>
      <w:r w:rsidR="00722378">
        <w:rPr>
          <w:rFonts w:ascii="Abadi Extra Light" w:hAnsi="Abadi Extra Light"/>
          <w:lang w:val="en-US"/>
        </w:rPr>
        <w:t>n’t automatically class you as an independent student</w:t>
      </w:r>
      <w:r>
        <w:rPr>
          <w:rFonts w:ascii="Abadi Extra Light" w:hAnsi="Abadi Extra Light"/>
          <w:lang w:val="en-US"/>
        </w:rPr>
        <w:t>.</w:t>
      </w:r>
      <w:r w:rsidR="00722378">
        <w:rPr>
          <w:rFonts w:ascii="Abadi Extra Light" w:hAnsi="Abadi Extra Light"/>
          <w:lang w:val="en-US"/>
        </w:rPr>
        <w:t xml:space="preserve"> </w:t>
      </w:r>
    </w:p>
    <w:tbl>
      <w:tblPr>
        <w:tblStyle w:val="TableGrid"/>
        <w:tblW w:w="0" w:type="auto"/>
        <w:tblLook w:val="04A0" w:firstRow="1" w:lastRow="0" w:firstColumn="1" w:lastColumn="0" w:noHBand="0" w:noVBand="1"/>
      </w:tblPr>
      <w:tblGrid>
        <w:gridCol w:w="9016"/>
      </w:tblGrid>
      <w:tr w:rsidR="00B9519D" w14:paraId="779CDC56" w14:textId="77777777" w:rsidTr="00AC6972">
        <w:tc>
          <w:tcPr>
            <w:tcW w:w="9016" w:type="dxa"/>
          </w:tcPr>
          <w:p w14:paraId="7A4D03EF" w14:textId="3632972A" w:rsidR="00B9519D" w:rsidRDefault="00B9519D" w:rsidP="00AC6972">
            <w:pPr>
              <w:pStyle w:val="Heading2"/>
              <w:jc w:val="center"/>
              <w:outlineLvl w:val="1"/>
              <w:rPr>
                <w:lang w:val="en-US"/>
              </w:rPr>
            </w:pPr>
            <w:r>
              <w:rPr>
                <w:lang w:val="en-US"/>
              </w:rPr>
              <w:t xml:space="preserve">You’re </w:t>
            </w:r>
            <w:r w:rsidR="00620AEE">
              <w:rPr>
                <w:lang w:val="en-US"/>
              </w:rPr>
              <w:t xml:space="preserve">are Classed as </w:t>
            </w:r>
            <w:r>
              <w:rPr>
                <w:lang w:val="en-US"/>
              </w:rPr>
              <w:t>an Independent Student if</w:t>
            </w:r>
          </w:p>
        </w:tc>
      </w:tr>
      <w:tr w:rsidR="00B9519D" w14:paraId="24A73E60" w14:textId="77777777" w:rsidTr="00AC6972">
        <w:tc>
          <w:tcPr>
            <w:tcW w:w="9016" w:type="dxa"/>
          </w:tcPr>
          <w:p w14:paraId="57BDBA77" w14:textId="74111654" w:rsidR="00B9519D" w:rsidRDefault="00B9519D" w:rsidP="00B9519D">
            <w:pPr>
              <w:rPr>
                <w:rFonts w:ascii="Abadi Extra Light" w:hAnsi="Abadi Extra Light"/>
                <w:lang w:val="en-US"/>
              </w:rPr>
            </w:pPr>
            <w:r>
              <w:rPr>
                <w:rFonts w:ascii="Abadi Extra Light" w:hAnsi="Abadi Extra Light"/>
                <w:lang w:val="en-US"/>
              </w:rPr>
              <w:t>Y</w:t>
            </w:r>
            <w:r w:rsidRPr="002C3F56">
              <w:rPr>
                <w:rFonts w:ascii="Abadi Extra Light" w:hAnsi="Abadi Extra Light"/>
                <w:lang w:val="en-US"/>
              </w:rPr>
              <w:t>ou have been married or in a civil partnership at any time before the start of your course</w:t>
            </w:r>
          </w:p>
        </w:tc>
      </w:tr>
      <w:tr w:rsidR="00B9519D" w14:paraId="7CB809F0" w14:textId="77777777" w:rsidTr="00AC6972">
        <w:tc>
          <w:tcPr>
            <w:tcW w:w="9016" w:type="dxa"/>
          </w:tcPr>
          <w:p w14:paraId="3F10A5DE" w14:textId="0EF6B23E" w:rsidR="00B9519D" w:rsidRDefault="00B9519D" w:rsidP="00AC6972">
            <w:pPr>
              <w:rPr>
                <w:rFonts w:ascii="Abadi Extra Light" w:hAnsi="Abadi Extra Light"/>
                <w:lang w:val="en-US"/>
              </w:rPr>
            </w:pPr>
            <w:r>
              <w:rPr>
                <w:rFonts w:ascii="Abadi Extra Light" w:hAnsi="Abadi Extra Light"/>
                <w:lang w:val="en-US"/>
              </w:rPr>
              <w:t>Y</w:t>
            </w:r>
            <w:r w:rsidRPr="002C3F56">
              <w:rPr>
                <w:rFonts w:ascii="Abadi Extra Light" w:hAnsi="Abadi Extra Light"/>
                <w:lang w:val="en-US"/>
              </w:rPr>
              <w:t>ou have supported yourself financially for at least 3 years</w:t>
            </w:r>
            <w:r>
              <w:rPr>
                <w:rFonts w:ascii="Abadi Extra Light" w:hAnsi="Abadi Extra Light"/>
                <w:lang w:val="en-US"/>
              </w:rPr>
              <w:t xml:space="preserve"> prior to the start of your course</w:t>
            </w:r>
          </w:p>
        </w:tc>
      </w:tr>
      <w:tr w:rsidR="00B9519D" w14:paraId="44B0631C" w14:textId="77777777" w:rsidTr="00AC6972">
        <w:tc>
          <w:tcPr>
            <w:tcW w:w="9016" w:type="dxa"/>
          </w:tcPr>
          <w:p w14:paraId="3B6249A7" w14:textId="18E993F6" w:rsidR="00B9519D" w:rsidRDefault="00B9519D" w:rsidP="00AC6972">
            <w:pPr>
              <w:rPr>
                <w:rFonts w:ascii="Abadi Extra Light" w:hAnsi="Abadi Extra Light"/>
                <w:lang w:val="en-US"/>
              </w:rPr>
            </w:pPr>
            <w:r>
              <w:rPr>
                <w:rFonts w:ascii="Abadi Extra Light" w:hAnsi="Abadi Extra Light"/>
                <w:lang w:val="en-US"/>
              </w:rPr>
              <w:t>You have a child or dependent under the age of 18</w:t>
            </w:r>
          </w:p>
        </w:tc>
      </w:tr>
      <w:tr w:rsidR="00B9519D" w14:paraId="7C75FD71" w14:textId="77777777" w:rsidTr="00AC6972">
        <w:tc>
          <w:tcPr>
            <w:tcW w:w="9016" w:type="dxa"/>
          </w:tcPr>
          <w:p w14:paraId="3DD7020A" w14:textId="1C0D1DCF" w:rsidR="00B9519D" w:rsidRDefault="00652808" w:rsidP="00AC6972">
            <w:pPr>
              <w:rPr>
                <w:rFonts w:ascii="Abadi Extra Light" w:hAnsi="Abadi Extra Light"/>
                <w:lang w:val="en-US"/>
              </w:rPr>
            </w:pPr>
            <w:r>
              <w:rPr>
                <w:rFonts w:ascii="Abadi Extra Light" w:hAnsi="Abadi Extra Light"/>
                <w:lang w:val="en-US"/>
              </w:rPr>
              <w:t>You</w:t>
            </w:r>
            <w:r w:rsidR="00620AEE">
              <w:rPr>
                <w:rFonts w:ascii="Abadi Extra Light" w:hAnsi="Abadi Extra Light"/>
                <w:lang w:val="en-US"/>
              </w:rPr>
              <w:t xml:space="preserve"> were under the care of a local authority before you turned 18</w:t>
            </w:r>
          </w:p>
        </w:tc>
      </w:tr>
      <w:tr w:rsidR="00B9519D" w14:paraId="7A539005" w14:textId="77777777" w:rsidTr="00AC6972">
        <w:tc>
          <w:tcPr>
            <w:tcW w:w="9016" w:type="dxa"/>
          </w:tcPr>
          <w:p w14:paraId="5588C0A6" w14:textId="51F0E4F2" w:rsidR="00B9519D" w:rsidRDefault="00B9519D" w:rsidP="00AC6972">
            <w:pPr>
              <w:rPr>
                <w:rFonts w:ascii="Abadi Extra Light" w:hAnsi="Abadi Extra Light"/>
                <w:lang w:val="en-US"/>
              </w:rPr>
            </w:pPr>
            <w:r>
              <w:rPr>
                <w:rFonts w:ascii="Abadi Extra Light" w:hAnsi="Abadi Extra Light"/>
                <w:lang w:val="en-US"/>
              </w:rPr>
              <w:t>You’ve had no contact with your parents in over a year</w:t>
            </w:r>
            <w:r w:rsidR="00620AEE">
              <w:rPr>
                <w:rFonts w:ascii="Abadi Extra Light" w:hAnsi="Abadi Extra Light"/>
                <w:lang w:val="en-US"/>
              </w:rPr>
              <w:t>, or your parents are deceased, or cannot be found</w:t>
            </w:r>
          </w:p>
        </w:tc>
      </w:tr>
      <w:tr w:rsidR="00620AEE" w14:paraId="430173EC" w14:textId="77777777" w:rsidTr="00AC6972">
        <w:tc>
          <w:tcPr>
            <w:tcW w:w="9016" w:type="dxa"/>
          </w:tcPr>
          <w:p w14:paraId="14BA1D44" w14:textId="5E26EDD5" w:rsidR="00620AEE" w:rsidRDefault="00620AEE" w:rsidP="00AC6972">
            <w:pPr>
              <w:rPr>
                <w:rFonts w:ascii="Abadi Extra Light" w:hAnsi="Abadi Extra Light"/>
                <w:lang w:val="en-US"/>
              </w:rPr>
            </w:pPr>
            <w:r>
              <w:rPr>
                <w:rFonts w:ascii="Abadi Extra Light" w:hAnsi="Abadi Extra Light"/>
                <w:lang w:val="en-US"/>
              </w:rPr>
              <w:t>You receive a pension or allowance related to disability, sickness, injury or maternity</w:t>
            </w:r>
          </w:p>
        </w:tc>
      </w:tr>
      <w:tr w:rsidR="00620AEE" w14:paraId="37A95201" w14:textId="77777777" w:rsidTr="00AC6972">
        <w:tc>
          <w:tcPr>
            <w:tcW w:w="9016" w:type="dxa"/>
          </w:tcPr>
          <w:p w14:paraId="59128C9D" w14:textId="09DE3E4F" w:rsidR="00620AEE" w:rsidRDefault="00620AEE" w:rsidP="00AC6972">
            <w:pPr>
              <w:rPr>
                <w:rFonts w:ascii="Abadi Extra Light" w:hAnsi="Abadi Extra Light"/>
                <w:lang w:val="en-US"/>
              </w:rPr>
            </w:pPr>
            <w:r>
              <w:rPr>
                <w:rFonts w:ascii="Abadi Extra Light" w:hAnsi="Abadi Extra Light"/>
                <w:lang w:val="en-US"/>
              </w:rPr>
              <w:lastRenderedPageBreak/>
              <w:t>You have received loan from Student Finance in a previous year of your course, and have been found by them to be an independent student</w:t>
            </w:r>
          </w:p>
        </w:tc>
      </w:tr>
    </w:tbl>
    <w:p w14:paraId="30611DAD" w14:textId="0E0FDA5C" w:rsidR="00B9519D" w:rsidRDefault="00B9519D" w:rsidP="00B9519D">
      <w:pPr>
        <w:rPr>
          <w:lang w:val="en-US"/>
        </w:rPr>
      </w:pPr>
    </w:p>
    <w:p w14:paraId="1138ADC7" w14:textId="0E6372A6" w:rsidR="00B9519D" w:rsidRDefault="00620AEE" w:rsidP="00B9519D">
      <w:pPr>
        <w:rPr>
          <w:lang w:val="en-US"/>
        </w:rPr>
      </w:pPr>
      <w:r>
        <w:rPr>
          <w:lang w:val="en-US"/>
        </w:rPr>
        <w:t>For OMFS students who have no children and are not married or in a civil partnership, this is a more difficult situation tha</w:t>
      </w:r>
      <w:r w:rsidR="00E807D4">
        <w:rPr>
          <w:lang w:val="en-US"/>
        </w:rPr>
        <w:t>n</w:t>
      </w:r>
      <w:r>
        <w:rPr>
          <w:lang w:val="en-US"/>
        </w:rPr>
        <w:t xml:space="preserve"> for student finance. To prove that you have financially supported yourself for 3 years, the NHS BSA require you to send</w:t>
      </w:r>
      <w:r w:rsidR="008411EC">
        <w:rPr>
          <w:lang w:val="en-US"/>
        </w:rPr>
        <w:t xml:space="preserve"> in</w:t>
      </w:r>
      <w:r>
        <w:rPr>
          <w:lang w:val="en-US"/>
        </w:rPr>
        <w:t xml:space="preserve"> 36</w:t>
      </w:r>
      <w:r w:rsidR="008411EC">
        <w:rPr>
          <w:lang w:val="en-US"/>
        </w:rPr>
        <w:t xml:space="preserve"> pay slips </w:t>
      </w:r>
      <w:r>
        <w:rPr>
          <w:lang w:val="en-US"/>
        </w:rPr>
        <w:t>as evidence.</w:t>
      </w:r>
      <w:r w:rsidR="008411EC">
        <w:rPr>
          <w:lang w:val="en-US"/>
        </w:rPr>
        <w:t xml:space="preserve"> What’s more, these 36 months must all be before the first year of your course, even if that is not your first year of study. For students who work for 36 months then enter year 2 of a course, only 24 of the pay slips will be counted, because the 12 in the last year prior to your entry were technically during year 1 of the course.</w:t>
      </w:r>
    </w:p>
    <w:p w14:paraId="252980DE" w14:textId="1A080D27" w:rsidR="008411EC" w:rsidRDefault="008411EC" w:rsidP="00B9519D">
      <w:pPr>
        <w:rPr>
          <w:lang w:val="en-US"/>
        </w:rPr>
      </w:pPr>
      <w:r>
        <w:rPr>
          <w:lang w:val="en-US"/>
        </w:rPr>
        <w:t>For students who are unable to provide 36 months of pay slips prior to the start of your course, you may have to accept that you will receive only the non-means-tested grant of £1000 for your first year of study</w:t>
      </w:r>
      <w:r w:rsidR="001636D6">
        <w:rPr>
          <w:lang w:val="en-US"/>
        </w:rPr>
        <w:t xml:space="preserve"> (or be assessed based on your parents’ income)</w:t>
      </w:r>
      <w:r>
        <w:rPr>
          <w:lang w:val="en-US"/>
        </w:rPr>
        <w:t xml:space="preserve">. However, the last point on the above list means that as long as you take some loan from Student Finance in your first year of study and </w:t>
      </w:r>
      <w:r w:rsidR="001636D6">
        <w:rPr>
          <w:lang w:val="en-US"/>
        </w:rPr>
        <w:t>are</w:t>
      </w:r>
      <w:r>
        <w:rPr>
          <w:lang w:val="en-US"/>
        </w:rPr>
        <w:t xml:space="preserve"> classified as an independent student, you will be able to be an independent student for </w:t>
      </w:r>
      <w:r w:rsidR="001636D6">
        <w:rPr>
          <w:lang w:val="en-US"/>
        </w:rPr>
        <w:t>the NHS bursary in future years. When you reapply for the bursary for your second year of study, this extra information will mean you should be considered independent and eligible for further funding.</w:t>
      </w:r>
    </w:p>
    <w:p w14:paraId="41ED5008" w14:textId="11D36D7D" w:rsidR="001570E4" w:rsidRDefault="001570E4" w:rsidP="001570E4">
      <w:pPr>
        <w:pStyle w:val="Heading2"/>
        <w:rPr>
          <w:lang w:val="en-US"/>
        </w:rPr>
      </w:pPr>
      <w:r>
        <w:rPr>
          <w:lang w:val="en-US"/>
        </w:rPr>
        <w:t>Changes from the Academic Year 2023/24</w:t>
      </w:r>
    </w:p>
    <w:p w14:paraId="3A7E5D56" w14:textId="6E686B38" w:rsidR="001570E4" w:rsidRDefault="001570E4" w:rsidP="00B9519D">
      <w:pPr>
        <w:rPr>
          <w:lang w:val="en-US"/>
        </w:rPr>
      </w:pPr>
      <w:r w:rsidRPr="001570E4">
        <w:rPr>
          <w:lang w:val="en-US"/>
        </w:rPr>
        <w:t xml:space="preserve">Following a letter from Heath and Social Care Secretary (and as a result of a letter from BAOMS) the 2nd degree course code </w:t>
      </w:r>
      <w:r>
        <w:rPr>
          <w:lang w:val="en-US"/>
        </w:rPr>
        <w:t xml:space="preserve">will </w:t>
      </w:r>
      <w:r w:rsidRPr="001570E4">
        <w:rPr>
          <w:lang w:val="en-US"/>
        </w:rPr>
        <w:t>no longer impact upon eligibility for level of an NHS means tested bursary for those who have done their three years of work after the first degree: whether you join a designated shortened course or year 3 of a standard course; our second degree-</w:t>
      </w:r>
      <w:proofErr w:type="spellStart"/>
      <w:r w:rsidRPr="001570E4">
        <w:rPr>
          <w:lang w:val="en-US"/>
        </w:rPr>
        <w:t>ers</w:t>
      </w:r>
      <w:proofErr w:type="spellEnd"/>
      <w:r w:rsidRPr="001570E4">
        <w:rPr>
          <w:lang w:val="en-US"/>
        </w:rPr>
        <w:t xml:space="preserve"> will be equally able to access similar levels of NHS mean tested bursary if they have the same preceding level of professional experience. This is </w:t>
      </w:r>
      <w:r>
        <w:rPr>
          <w:lang w:val="en-US"/>
        </w:rPr>
        <w:t>great</w:t>
      </w:r>
      <w:r w:rsidRPr="001570E4">
        <w:rPr>
          <w:lang w:val="en-US"/>
        </w:rPr>
        <w:t xml:space="preserve"> news for our specialty.</w:t>
      </w:r>
    </w:p>
    <w:p w14:paraId="34F6D66D" w14:textId="084ED1CD" w:rsidR="001570E4" w:rsidRPr="00B9519D" w:rsidRDefault="001570E4" w:rsidP="00B9519D">
      <w:pPr>
        <w:rPr>
          <w:lang w:val="en-US"/>
        </w:rPr>
      </w:pPr>
      <w:r>
        <w:rPr>
          <w:lang w:val="en-US"/>
        </w:rPr>
        <w:t>More information should be released closer to the time, outlining the changes this will make to the application process for OMFS second degree students.</w:t>
      </w:r>
    </w:p>
    <w:p w14:paraId="75153F94" w14:textId="2F20E392" w:rsidR="00B9519D" w:rsidRDefault="00B9519D" w:rsidP="00B9519D">
      <w:pPr>
        <w:pStyle w:val="Heading2"/>
        <w:rPr>
          <w:lang w:val="en-US"/>
        </w:rPr>
      </w:pPr>
      <w:r>
        <w:rPr>
          <w:lang w:val="en-US"/>
        </w:rPr>
        <w:t>How Much Can I Get?</w:t>
      </w:r>
    </w:p>
    <w:p w14:paraId="65F4FAE6" w14:textId="517BBC86" w:rsidR="00815A01" w:rsidRDefault="001D055E" w:rsidP="001F42E1">
      <w:pPr>
        <w:rPr>
          <w:lang w:val="en-US"/>
        </w:rPr>
      </w:pPr>
      <w:r>
        <w:rPr>
          <w:lang w:val="en-US"/>
        </w:rPr>
        <w:t xml:space="preserve">This table taken from NHS England’s 2022/23 guidance shows the maintenance bursary rates available. For courses longer than </w:t>
      </w:r>
      <w:r w:rsidR="00D3609C">
        <w:rPr>
          <w:lang w:val="en-US"/>
        </w:rPr>
        <w:t>30 weeks and 3 days, students receiving maintenance bursary will receive an additional allowance per extra week.</w:t>
      </w:r>
    </w:p>
    <w:p w14:paraId="74323165" w14:textId="28935623" w:rsidR="00D3609C" w:rsidRDefault="00815A01" w:rsidP="001F42E1">
      <w:pPr>
        <w:rPr>
          <w:lang w:val="en-US"/>
        </w:rPr>
      </w:pPr>
      <w:r w:rsidRPr="00815A01">
        <w:rPr>
          <w:noProof/>
          <w:lang w:val="en-US"/>
        </w:rPr>
        <w:drawing>
          <wp:inline distT="0" distB="0" distL="0" distR="0" wp14:anchorId="136990F3" wp14:editId="2612B33D">
            <wp:extent cx="5731510" cy="21024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102485"/>
                    </a:xfrm>
                    <a:prstGeom prst="rect">
                      <a:avLst/>
                    </a:prstGeom>
                  </pic:spPr>
                </pic:pic>
              </a:graphicData>
            </a:graphic>
          </wp:inline>
        </w:drawing>
      </w:r>
    </w:p>
    <w:p w14:paraId="375C3A15" w14:textId="0568626E" w:rsidR="00D3609C" w:rsidRDefault="00D3609C" w:rsidP="00C916D9">
      <w:pPr>
        <w:rPr>
          <w:lang w:val="en-US"/>
        </w:rPr>
      </w:pPr>
      <w:r>
        <w:rPr>
          <w:lang w:val="en-US"/>
        </w:rPr>
        <w:t xml:space="preserve">Fig </w:t>
      </w:r>
      <w:r w:rsidR="00B9519D">
        <w:rPr>
          <w:lang w:val="en-US"/>
        </w:rPr>
        <w:t>1</w:t>
      </w:r>
      <w:r>
        <w:rPr>
          <w:lang w:val="en-US"/>
        </w:rPr>
        <w:t>: NHS Bursary Rates 2022/33</w:t>
      </w:r>
      <w:r w:rsidR="00C916D9">
        <w:rPr>
          <w:lang w:val="en-US"/>
        </w:rPr>
        <w:t xml:space="preserve">. Taken from the NHS BSA guide to NHS Bursaries 2022/23, since replaced by </w:t>
      </w:r>
      <w:r w:rsidR="00C916D9" w:rsidRPr="002B63ED">
        <w:rPr>
          <w:i/>
          <w:iCs/>
          <w:lang w:val="en-US"/>
        </w:rPr>
        <w:t>The NHS Bursary Scheme New Rules Eleventh edition for the academic year 2022 to 2023</w:t>
      </w:r>
      <w:r w:rsidR="002B63ED">
        <w:rPr>
          <w:lang w:val="en-US"/>
        </w:rPr>
        <w:t xml:space="preserve">, available at: </w:t>
      </w:r>
      <w:hyperlink r:id="rId11" w:history="1">
        <w:r w:rsidR="002B63ED" w:rsidRPr="00E720E5">
          <w:rPr>
            <w:rStyle w:val="Hyperlink"/>
            <w:lang w:val="en-US"/>
          </w:rPr>
          <w:t>https://assets.publishing.service.gov.uk/government/uploads/system/uploads/attachment_data/file/1101594/NHS_bursary_scheme_rules_11th_edition_academic_year_2022_to_2023.pdf</w:t>
        </w:r>
      </w:hyperlink>
      <w:r w:rsidR="002B63ED">
        <w:rPr>
          <w:lang w:val="en-US"/>
        </w:rPr>
        <w:t xml:space="preserve"> </w:t>
      </w:r>
    </w:p>
    <w:p w14:paraId="10AD42AA" w14:textId="52043960" w:rsidR="002B63ED" w:rsidRDefault="002B63ED" w:rsidP="00C916D9">
      <w:pPr>
        <w:rPr>
          <w:lang w:val="en-US"/>
        </w:rPr>
      </w:pPr>
      <w:r>
        <w:rPr>
          <w:lang w:val="en-US"/>
        </w:rPr>
        <w:lastRenderedPageBreak/>
        <w:t xml:space="preserve">The above is a graphic representing the maintenance funding available to students in eligible years. The document this diagram was taken from has since been updated (see reference above). The old diagram has been used here simply because it’s </w:t>
      </w:r>
      <w:r w:rsidR="00652808">
        <w:rPr>
          <w:lang w:val="en-US"/>
        </w:rPr>
        <w:t>clearer</w:t>
      </w:r>
      <w:r>
        <w:rPr>
          <w:lang w:val="en-US"/>
        </w:rPr>
        <w:t xml:space="preserve"> than the new one, but the numbers haven’t changed. The same applies to the graphic below.</w:t>
      </w:r>
    </w:p>
    <w:p w14:paraId="7EE8BEF4" w14:textId="2E786E47" w:rsidR="006F7A43" w:rsidRDefault="006F7A43">
      <w:pPr>
        <w:rPr>
          <w:lang w:val="en-US"/>
        </w:rPr>
      </w:pPr>
      <w:r>
        <w:rPr>
          <w:lang w:val="en-US"/>
        </w:rPr>
        <w:br w:type="page"/>
      </w:r>
      <w:r w:rsidR="00D3609C" w:rsidRPr="00D3609C">
        <w:rPr>
          <w:noProof/>
          <w:lang w:val="en-US"/>
        </w:rPr>
        <w:lastRenderedPageBreak/>
        <w:drawing>
          <wp:inline distT="0" distB="0" distL="0" distR="0" wp14:anchorId="1EE399D4" wp14:editId="4EE48013">
            <wp:extent cx="5731510" cy="1123315"/>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123315"/>
                    </a:xfrm>
                    <a:prstGeom prst="rect">
                      <a:avLst/>
                    </a:prstGeom>
                  </pic:spPr>
                </pic:pic>
              </a:graphicData>
            </a:graphic>
          </wp:inline>
        </w:drawing>
      </w:r>
    </w:p>
    <w:p w14:paraId="5797D53E" w14:textId="0FB156CD" w:rsidR="00B9519D" w:rsidRDefault="00B9519D">
      <w:pPr>
        <w:rPr>
          <w:lang w:val="en-US"/>
        </w:rPr>
      </w:pPr>
      <w:r w:rsidRPr="002B63ED">
        <w:rPr>
          <w:lang w:val="en-US"/>
        </w:rPr>
        <w:t>Fig 2: NHS Bursary Additional Weeks Allowance 2022/33</w:t>
      </w:r>
      <w:r w:rsidR="002B63ED" w:rsidRPr="002B63ED">
        <w:rPr>
          <w:lang w:val="en-US"/>
        </w:rPr>
        <w:t xml:space="preserve">. </w:t>
      </w:r>
      <w:r w:rsidR="002B63ED">
        <w:rPr>
          <w:lang w:val="en-US"/>
        </w:rPr>
        <w:t xml:space="preserve">Taken from the NHS BSA guide to NHS Bursaries 2022/23, since replaced by </w:t>
      </w:r>
      <w:r w:rsidR="002B63ED" w:rsidRPr="002B63ED">
        <w:rPr>
          <w:i/>
          <w:iCs/>
          <w:lang w:val="en-US"/>
        </w:rPr>
        <w:t>The NHS Bursary Scheme New Rules Eleventh edition for the academic year 2022 to 2023</w:t>
      </w:r>
      <w:r w:rsidR="002B63ED">
        <w:rPr>
          <w:lang w:val="en-US"/>
        </w:rPr>
        <w:t xml:space="preserve">, available at: </w:t>
      </w:r>
      <w:hyperlink r:id="rId13" w:history="1">
        <w:r w:rsidR="002B63ED" w:rsidRPr="00E720E5">
          <w:rPr>
            <w:rStyle w:val="Hyperlink"/>
            <w:lang w:val="en-US"/>
          </w:rPr>
          <w:t>https://assets.publishing.service.gov.uk/government/uploads/system/uploads/attachment_data/file/1101594/NHS_bursary_scheme_rules_11th_edition_academic_year_2022_to_2023.pdf</w:t>
        </w:r>
      </w:hyperlink>
    </w:p>
    <w:p w14:paraId="08DA8596" w14:textId="77777777" w:rsidR="00B9519D" w:rsidRDefault="00B9519D">
      <w:pPr>
        <w:rPr>
          <w:lang w:val="en-US"/>
        </w:rPr>
      </w:pPr>
    </w:p>
    <w:p w14:paraId="2549CE09" w14:textId="428B9708" w:rsidR="009428CE" w:rsidRDefault="006F7A43" w:rsidP="00E72F6D">
      <w:pPr>
        <w:pStyle w:val="Heading1"/>
        <w:rPr>
          <w:lang w:val="en-US"/>
        </w:rPr>
      </w:pPr>
      <w:r>
        <w:rPr>
          <w:lang w:val="en-US"/>
        </w:rPr>
        <w:t>Summary</w:t>
      </w:r>
    </w:p>
    <w:p w14:paraId="05B4BF97" w14:textId="4576935F" w:rsidR="00E72F6D" w:rsidRDefault="00E72F6D" w:rsidP="00E72F6D">
      <w:pPr>
        <w:rPr>
          <w:lang w:val="en-US"/>
        </w:rPr>
      </w:pPr>
      <w:r>
        <w:rPr>
          <w:lang w:val="en-US"/>
        </w:rPr>
        <w:t xml:space="preserve">Multiple sources of finance are available to students embarking on their second degrees. </w:t>
      </w:r>
      <w:r w:rsidR="00436C25">
        <w:rPr>
          <w:lang w:val="en-US"/>
        </w:rPr>
        <w:t xml:space="preserve"> </w:t>
      </w:r>
      <w:r>
        <w:rPr>
          <w:lang w:val="en-US"/>
        </w:rPr>
        <w:t xml:space="preserve">The table below summarises the funding available to students </w:t>
      </w:r>
      <w:r w:rsidR="00436C25">
        <w:rPr>
          <w:lang w:val="en-US"/>
        </w:rPr>
        <w:t>from both Student Finance and the NHS bursary, based on the different course types.</w:t>
      </w:r>
    </w:p>
    <w:p w14:paraId="71007BA0" w14:textId="179C5C46" w:rsidR="00436C25" w:rsidRPr="00E72F6D" w:rsidRDefault="00436C25" w:rsidP="00E72F6D">
      <w:pPr>
        <w:rPr>
          <w:lang w:val="en-US"/>
        </w:rPr>
      </w:pPr>
      <w:r>
        <w:rPr>
          <w:lang w:val="en-US"/>
        </w:rPr>
        <w:t>Navigating the various applications isn’t easy, but taking the time to understand your situation and learn the options available to you is a very good place to start.</w:t>
      </w:r>
    </w:p>
    <w:p w14:paraId="350089D1" w14:textId="4B94E721" w:rsidR="007754E3" w:rsidRDefault="00A03F40" w:rsidP="001F42E1">
      <w:pPr>
        <w:rPr>
          <w:lang w:val="en-US"/>
        </w:rPr>
      </w:pPr>
      <w:r>
        <w:rPr>
          <w:noProof/>
          <w:lang w:val="en-US"/>
        </w:rPr>
        <w:drawing>
          <wp:inline distT="0" distB="0" distL="0" distR="0" wp14:anchorId="7C16AC65" wp14:editId="61D2E153">
            <wp:extent cx="5731510" cy="37655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3765550"/>
                    </a:xfrm>
                    <a:prstGeom prst="rect">
                      <a:avLst/>
                    </a:prstGeom>
                  </pic:spPr>
                </pic:pic>
              </a:graphicData>
            </a:graphic>
          </wp:inline>
        </w:drawing>
      </w:r>
    </w:p>
    <w:p w14:paraId="16A28ACB" w14:textId="77777777" w:rsidR="00436C25" w:rsidRDefault="00436C25" w:rsidP="001F42E1">
      <w:pPr>
        <w:rPr>
          <w:lang w:val="en-US"/>
        </w:rPr>
      </w:pPr>
    </w:p>
    <w:p w14:paraId="2A73A991" w14:textId="568A671C" w:rsidR="00436C25" w:rsidRDefault="00436C25" w:rsidP="001F42E1">
      <w:pPr>
        <w:rPr>
          <w:lang w:val="en-US"/>
        </w:rPr>
      </w:pPr>
      <w:r>
        <w:rPr>
          <w:lang w:val="en-US"/>
        </w:rPr>
        <w:t>Disclaimer: This guide combines information from Student Finance and the NHS Business Service Authority with informal suggestions of ways to save money during a second degree. However, it should not be considered as formal financial advice, and the appropriate caution should be used when applying for any loans or other lines of credit.</w:t>
      </w:r>
    </w:p>
    <w:sectPr w:rsidR="00436C2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9D77" w14:textId="77777777" w:rsidR="005767C2" w:rsidRDefault="005767C2" w:rsidP="009656E9">
      <w:pPr>
        <w:spacing w:after="0" w:line="240" w:lineRule="auto"/>
      </w:pPr>
      <w:r>
        <w:separator/>
      </w:r>
    </w:p>
  </w:endnote>
  <w:endnote w:type="continuationSeparator" w:id="0">
    <w:p w14:paraId="05D0A3B7" w14:textId="77777777" w:rsidR="005767C2" w:rsidRDefault="005767C2" w:rsidP="0096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B87C" w14:textId="77777777" w:rsidR="000613CF" w:rsidRDefault="000613CF">
    <w:pPr>
      <w:pStyle w:val="Footer"/>
      <w:jc w:val="center"/>
      <w:rPr>
        <w:color w:val="1CADE4" w:themeColor="accent1"/>
      </w:rPr>
    </w:pPr>
    <w:r>
      <w:rPr>
        <w:color w:val="1CADE4" w:themeColor="accent1"/>
      </w:rPr>
      <w:t xml:space="preserve">Page </w:t>
    </w:r>
    <w:r>
      <w:rPr>
        <w:color w:val="1CADE4" w:themeColor="accent1"/>
      </w:rPr>
      <w:fldChar w:fldCharType="begin"/>
    </w:r>
    <w:r>
      <w:rPr>
        <w:color w:val="1CADE4" w:themeColor="accent1"/>
      </w:rPr>
      <w:instrText xml:space="preserve"> PAGE  \* Arabic  \* MERGEFORMAT </w:instrText>
    </w:r>
    <w:r>
      <w:rPr>
        <w:color w:val="1CADE4" w:themeColor="accent1"/>
      </w:rPr>
      <w:fldChar w:fldCharType="separate"/>
    </w:r>
    <w:r>
      <w:rPr>
        <w:noProof/>
        <w:color w:val="1CADE4" w:themeColor="accent1"/>
      </w:rPr>
      <w:t>2</w:t>
    </w:r>
    <w:r>
      <w:rPr>
        <w:color w:val="1CADE4" w:themeColor="accent1"/>
      </w:rPr>
      <w:fldChar w:fldCharType="end"/>
    </w:r>
    <w:r>
      <w:rPr>
        <w:color w:val="1CADE4" w:themeColor="accent1"/>
      </w:rPr>
      <w:t xml:space="preserve"> of </w:t>
    </w:r>
    <w:r>
      <w:rPr>
        <w:color w:val="1CADE4" w:themeColor="accent1"/>
      </w:rPr>
      <w:fldChar w:fldCharType="begin"/>
    </w:r>
    <w:r>
      <w:rPr>
        <w:color w:val="1CADE4" w:themeColor="accent1"/>
      </w:rPr>
      <w:instrText xml:space="preserve"> NUMPAGES  \* Arabic  \* MERGEFORMAT </w:instrText>
    </w:r>
    <w:r>
      <w:rPr>
        <w:color w:val="1CADE4" w:themeColor="accent1"/>
      </w:rPr>
      <w:fldChar w:fldCharType="separate"/>
    </w:r>
    <w:r>
      <w:rPr>
        <w:noProof/>
        <w:color w:val="1CADE4" w:themeColor="accent1"/>
      </w:rPr>
      <w:t>2</w:t>
    </w:r>
    <w:r>
      <w:rPr>
        <w:color w:val="1CADE4" w:themeColor="accent1"/>
      </w:rPr>
      <w:fldChar w:fldCharType="end"/>
    </w:r>
  </w:p>
  <w:p w14:paraId="116A68A6" w14:textId="77777777" w:rsidR="009656E9" w:rsidRDefault="00965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6A27" w14:textId="77777777" w:rsidR="005767C2" w:rsidRDefault="005767C2" w:rsidP="009656E9">
      <w:pPr>
        <w:spacing w:after="0" w:line="240" w:lineRule="auto"/>
      </w:pPr>
      <w:r>
        <w:separator/>
      </w:r>
    </w:p>
  </w:footnote>
  <w:footnote w:type="continuationSeparator" w:id="0">
    <w:p w14:paraId="26D1A52C" w14:textId="77777777" w:rsidR="005767C2" w:rsidRDefault="005767C2" w:rsidP="00965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5BBE" w14:textId="0F8FEFCE" w:rsidR="009656E9" w:rsidRDefault="00000000">
    <w:pPr>
      <w:pStyle w:val="Header"/>
      <w:jc w:val="right"/>
      <w:rPr>
        <w:color w:val="1CADE4" w:themeColor="accent1"/>
      </w:rPr>
    </w:pPr>
    <w:sdt>
      <w:sdtPr>
        <w:rPr>
          <w:color w:val="1CADE4" w:themeColor="accent1"/>
        </w:rPr>
        <w:alias w:val="Title"/>
        <w:tag w:val=""/>
        <w:id w:val="664756013"/>
        <w:placeholder>
          <w:docPart w:val="AC8461B1BB7E475F97E85DAC9B82EE3B"/>
        </w:placeholder>
        <w:dataBinding w:prefixMappings="xmlns:ns0='http://purl.org/dc/elements/1.1/' xmlns:ns1='http://schemas.openxmlformats.org/package/2006/metadata/core-properties' " w:xpath="/ns1:coreProperties[1]/ns0:title[1]" w:storeItemID="{6C3C8BC8-F283-45AE-878A-BAB7291924A1}"/>
        <w:text/>
      </w:sdtPr>
      <w:sdtContent>
        <w:r w:rsidR="000613CF">
          <w:rPr>
            <w:color w:val="1CADE4" w:themeColor="accent1"/>
          </w:rPr>
          <w:t>Student Finance for Second Degree Students</w:t>
        </w:r>
      </w:sdtContent>
    </w:sdt>
    <w:r w:rsidR="009656E9">
      <w:rPr>
        <w:color w:val="1CADE4" w:themeColor="accent1"/>
      </w:rPr>
      <w:t xml:space="preserve"> | </w:t>
    </w:r>
    <w:sdt>
      <w:sdtPr>
        <w:rPr>
          <w:color w:val="1CADE4" w:themeColor="accent1"/>
        </w:rPr>
        <w:alias w:val="Author"/>
        <w:tag w:val=""/>
        <w:id w:val="-1677181147"/>
        <w:placeholder>
          <w:docPart w:val="C2E294F583154BFD81C27A2161B8C418"/>
        </w:placeholder>
        <w:dataBinding w:prefixMappings="xmlns:ns0='http://purl.org/dc/elements/1.1/' xmlns:ns1='http://schemas.openxmlformats.org/package/2006/metadata/core-properties' " w:xpath="/ns1:coreProperties[1]/ns0:creator[1]" w:storeItemID="{6C3C8BC8-F283-45AE-878A-BAB7291924A1}"/>
        <w:text/>
      </w:sdtPr>
      <w:sdtContent>
        <w:r w:rsidR="009656E9">
          <w:rPr>
            <w:color w:val="1CADE4" w:themeColor="accent1"/>
          </w:rPr>
          <w:t>Catrin Byrne</w:t>
        </w:r>
      </w:sdtContent>
    </w:sdt>
  </w:p>
  <w:p w14:paraId="40387E80" w14:textId="77777777" w:rsidR="009656E9" w:rsidRDefault="00965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B0E03"/>
    <w:multiLevelType w:val="hybridMultilevel"/>
    <w:tmpl w:val="CACECDB4"/>
    <w:lvl w:ilvl="0" w:tplc="E2AECE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90784"/>
    <w:multiLevelType w:val="hybridMultilevel"/>
    <w:tmpl w:val="F04C2AEC"/>
    <w:lvl w:ilvl="0" w:tplc="26AC14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669134">
    <w:abstractNumId w:val="0"/>
  </w:num>
  <w:num w:numId="2" w16cid:durableId="1102190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03E"/>
    <w:rsid w:val="0000303E"/>
    <w:rsid w:val="00005B99"/>
    <w:rsid w:val="00045AE2"/>
    <w:rsid w:val="000613CF"/>
    <w:rsid w:val="000D07FC"/>
    <w:rsid w:val="00105A47"/>
    <w:rsid w:val="00141434"/>
    <w:rsid w:val="001441D2"/>
    <w:rsid w:val="001570E4"/>
    <w:rsid w:val="001636D6"/>
    <w:rsid w:val="00192CEB"/>
    <w:rsid w:val="00197907"/>
    <w:rsid w:val="001D055E"/>
    <w:rsid w:val="001E0BB7"/>
    <w:rsid w:val="001F42E1"/>
    <w:rsid w:val="002052B0"/>
    <w:rsid w:val="00212BC5"/>
    <w:rsid w:val="002249C9"/>
    <w:rsid w:val="002B48CD"/>
    <w:rsid w:val="002B63ED"/>
    <w:rsid w:val="002C3F56"/>
    <w:rsid w:val="00323712"/>
    <w:rsid w:val="00327A57"/>
    <w:rsid w:val="003404C8"/>
    <w:rsid w:val="003871F5"/>
    <w:rsid w:val="003965C3"/>
    <w:rsid w:val="00436C25"/>
    <w:rsid w:val="00461A14"/>
    <w:rsid w:val="004B7129"/>
    <w:rsid w:val="004C3404"/>
    <w:rsid w:val="004C654E"/>
    <w:rsid w:val="004D3C75"/>
    <w:rsid w:val="00511A59"/>
    <w:rsid w:val="005767C2"/>
    <w:rsid w:val="00620AEE"/>
    <w:rsid w:val="00652808"/>
    <w:rsid w:val="0068177E"/>
    <w:rsid w:val="006B2065"/>
    <w:rsid w:val="006F7A43"/>
    <w:rsid w:val="00722378"/>
    <w:rsid w:val="00767493"/>
    <w:rsid w:val="00771ABC"/>
    <w:rsid w:val="007754E3"/>
    <w:rsid w:val="007A0953"/>
    <w:rsid w:val="007B65CC"/>
    <w:rsid w:val="007C2A8C"/>
    <w:rsid w:val="00815A01"/>
    <w:rsid w:val="008411EC"/>
    <w:rsid w:val="00876AA9"/>
    <w:rsid w:val="008D6B74"/>
    <w:rsid w:val="008F3A0C"/>
    <w:rsid w:val="008F6EF3"/>
    <w:rsid w:val="009428CE"/>
    <w:rsid w:val="009656E9"/>
    <w:rsid w:val="009B1279"/>
    <w:rsid w:val="00A03F40"/>
    <w:rsid w:val="00AC4116"/>
    <w:rsid w:val="00B20946"/>
    <w:rsid w:val="00B9519D"/>
    <w:rsid w:val="00BB400E"/>
    <w:rsid w:val="00BC2CB3"/>
    <w:rsid w:val="00C31985"/>
    <w:rsid w:val="00C512E2"/>
    <w:rsid w:val="00C722A3"/>
    <w:rsid w:val="00C916D9"/>
    <w:rsid w:val="00D15B79"/>
    <w:rsid w:val="00D3609C"/>
    <w:rsid w:val="00DE28A9"/>
    <w:rsid w:val="00DE7DD9"/>
    <w:rsid w:val="00E3423E"/>
    <w:rsid w:val="00E72F6D"/>
    <w:rsid w:val="00E807D4"/>
    <w:rsid w:val="00ED2AE9"/>
    <w:rsid w:val="00F12CB5"/>
    <w:rsid w:val="00FA5D36"/>
    <w:rsid w:val="00FB532F"/>
    <w:rsid w:val="00FD3BDC"/>
    <w:rsid w:val="00FF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31AB"/>
  <w15:chartTrackingRefBased/>
  <w15:docId w15:val="{EF7353ED-8DF4-43E9-B6EF-AA578942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7907"/>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unhideWhenUsed/>
    <w:qFormat/>
    <w:rsid w:val="008F3A0C"/>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next w:val="Normal"/>
    <w:link w:val="Heading3Char"/>
    <w:uiPriority w:val="9"/>
    <w:unhideWhenUsed/>
    <w:qFormat/>
    <w:rsid w:val="008F3A0C"/>
    <w:pPr>
      <w:keepNext/>
      <w:keepLines/>
      <w:spacing w:before="40" w:after="0"/>
      <w:outlineLvl w:val="2"/>
    </w:pPr>
    <w:rPr>
      <w:rFonts w:asciiTheme="majorHAnsi" w:eastAsiaTheme="majorEastAsia" w:hAnsiTheme="majorHAnsi" w:cstheme="majorBidi"/>
      <w:color w:val="0D5571" w:themeColor="accent1" w:themeShade="7F"/>
      <w:sz w:val="24"/>
      <w:szCs w:val="24"/>
    </w:rPr>
  </w:style>
  <w:style w:type="paragraph" w:styleId="Heading4">
    <w:name w:val="heading 4"/>
    <w:basedOn w:val="Normal"/>
    <w:next w:val="Normal"/>
    <w:link w:val="Heading4Char"/>
    <w:uiPriority w:val="9"/>
    <w:unhideWhenUsed/>
    <w:qFormat/>
    <w:rsid w:val="008D6B74"/>
    <w:pPr>
      <w:keepNext/>
      <w:keepLines/>
      <w:spacing w:before="40" w:after="0"/>
      <w:outlineLvl w:val="3"/>
    </w:pPr>
    <w:rPr>
      <w:rFonts w:asciiTheme="majorHAnsi" w:eastAsiaTheme="majorEastAsia" w:hAnsiTheme="majorHAnsi" w:cstheme="majorBidi"/>
      <w:i/>
      <w:iCs/>
      <w:color w:val="1481AB" w:themeColor="accent1" w:themeShade="BF"/>
    </w:rPr>
  </w:style>
  <w:style w:type="paragraph" w:styleId="Heading5">
    <w:name w:val="heading 5"/>
    <w:basedOn w:val="Normal"/>
    <w:next w:val="Normal"/>
    <w:link w:val="Heading5Char"/>
    <w:uiPriority w:val="9"/>
    <w:unhideWhenUsed/>
    <w:qFormat/>
    <w:rsid w:val="00DE7DD9"/>
    <w:pPr>
      <w:keepNext/>
      <w:keepLines/>
      <w:spacing w:before="40" w:after="0"/>
      <w:outlineLvl w:val="4"/>
    </w:pPr>
    <w:rPr>
      <w:rFonts w:asciiTheme="majorHAnsi" w:eastAsiaTheme="majorEastAsia" w:hAnsiTheme="majorHAnsi" w:cstheme="majorBidi"/>
      <w:color w:val="1481AB" w:themeColor="accent1" w:themeShade="BF"/>
    </w:rPr>
  </w:style>
  <w:style w:type="paragraph" w:styleId="Heading6">
    <w:name w:val="heading 6"/>
    <w:basedOn w:val="Normal"/>
    <w:next w:val="Normal"/>
    <w:link w:val="Heading6Char"/>
    <w:uiPriority w:val="9"/>
    <w:unhideWhenUsed/>
    <w:qFormat/>
    <w:rsid w:val="00DE7DD9"/>
    <w:pPr>
      <w:keepNext/>
      <w:keepLines/>
      <w:spacing w:before="40" w:after="0"/>
      <w:outlineLvl w:val="5"/>
    </w:pPr>
    <w:rPr>
      <w:rFonts w:asciiTheme="majorHAnsi" w:eastAsiaTheme="majorEastAsia" w:hAnsiTheme="majorHAnsi" w:cstheme="majorBidi"/>
      <w:color w:val="0D557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03E"/>
    <w:pPr>
      <w:ind w:left="720"/>
      <w:contextualSpacing/>
    </w:pPr>
  </w:style>
  <w:style w:type="character" w:customStyle="1" w:styleId="Heading2Char">
    <w:name w:val="Heading 2 Char"/>
    <w:basedOn w:val="DefaultParagraphFont"/>
    <w:link w:val="Heading2"/>
    <w:uiPriority w:val="9"/>
    <w:rsid w:val="008F3A0C"/>
    <w:rPr>
      <w:rFonts w:asciiTheme="majorHAnsi" w:eastAsiaTheme="majorEastAsia" w:hAnsiTheme="majorHAnsi" w:cstheme="majorBidi"/>
      <w:color w:val="1481AB" w:themeColor="accent1" w:themeShade="BF"/>
      <w:sz w:val="26"/>
      <w:szCs w:val="26"/>
    </w:rPr>
  </w:style>
  <w:style w:type="character" w:customStyle="1" w:styleId="Heading3Char">
    <w:name w:val="Heading 3 Char"/>
    <w:basedOn w:val="DefaultParagraphFont"/>
    <w:link w:val="Heading3"/>
    <w:uiPriority w:val="9"/>
    <w:rsid w:val="008F3A0C"/>
    <w:rPr>
      <w:rFonts w:asciiTheme="majorHAnsi" w:eastAsiaTheme="majorEastAsia" w:hAnsiTheme="majorHAnsi" w:cstheme="majorBidi"/>
      <w:color w:val="0D5571" w:themeColor="accent1" w:themeShade="7F"/>
      <w:sz w:val="24"/>
      <w:szCs w:val="24"/>
    </w:rPr>
  </w:style>
  <w:style w:type="character" w:styleId="Hyperlink">
    <w:name w:val="Hyperlink"/>
    <w:basedOn w:val="DefaultParagraphFont"/>
    <w:uiPriority w:val="99"/>
    <w:unhideWhenUsed/>
    <w:rsid w:val="003965C3"/>
    <w:rPr>
      <w:color w:val="6EAC1C" w:themeColor="hyperlink"/>
      <w:u w:val="single"/>
    </w:rPr>
  </w:style>
  <w:style w:type="character" w:styleId="UnresolvedMention">
    <w:name w:val="Unresolved Mention"/>
    <w:basedOn w:val="DefaultParagraphFont"/>
    <w:uiPriority w:val="99"/>
    <w:semiHidden/>
    <w:unhideWhenUsed/>
    <w:rsid w:val="003965C3"/>
    <w:rPr>
      <w:color w:val="605E5C"/>
      <w:shd w:val="clear" w:color="auto" w:fill="E1DFDD"/>
    </w:rPr>
  </w:style>
  <w:style w:type="table" w:styleId="TableGrid">
    <w:name w:val="Table Grid"/>
    <w:basedOn w:val="TableNormal"/>
    <w:uiPriority w:val="39"/>
    <w:rsid w:val="00767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7907"/>
    <w:rPr>
      <w:rFonts w:asciiTheme="majorHAnsi" w:eastAsiaTheme="majorEastAsia" w:hAnsiTheme="majorHAnsi" w:cstheme="majorBidi"/>
      <w:color w:val="1481AB" w:themeColor="accent1" w:themeShade="BF"/>
      <w:sz w:val="32"/>
      <w:szCs w:val="32"/>
    </w:rPr>
  </w:style>
  <w:style w:type="character" w:customStyle="1" w:styleId="Heading4Char">
    <w:name w:val="Heading 4 Char"/>
    <w:basedOn w:val="DefaultParagraphFont"/>
    <w:link w:val="Heading4"/>
    <w:uiPriority w:val="9"/>
    <w:rsid w:val="008D6B74"/>
    <w:rPr>
      <w:rFonts w:asciiTheme="majorHAnsi" w:eastAsiaTheme="majorEastAsia" w:hAnsiTheme="majorHAnsi" w:cstheme="majorBidi"/>
      <w:i/>
      <w:iCs/>
      <w:color w:val="1481AB" w:themeColor="accent1" w:themeShade="BF"/>
    </w:rPr>
  </w:style>
  <w:style w:type="character" w:styleId="IntenseEmphasis">
    <w:name w:val="Intense Emphasis"/>
    <w:basedOn w:val="DefaultParagraphFont"/>
    <w:uiPriority w:val="21"/>
    <w:qFormat/>
    <w:rsid w:val="007A0953"/>
    <w:rPr>
      <w:i/>
      <w:iCs/>
      <w:color w:val="1CADE4" w:themeColor="accent1"/>
    </w:rPr>
  </w:style>
  <w:style w:type="character" w:styleId="Emphasis">
    <w:name w:val="Emphasis"/>
    <w:basedOn w:val="DefaultParagraphFont"/>
    <w:uiPriority w:val="20"/>
    <w:qFormat/>
    <w:rsid w:val="007A0953"/>
    <w:rPr>
      <w:i/>
      <w:iCs/>
    </w:rPr>
  </w:style>
  <w:style w:type="paragraph" w:styleId="Quote">
    <w:name w:val="Quote"/>
    <w:basedOn w:val="Normal"/>
    <w:next w:val="Normal"/>
    <w:link w:val="QuoteChar"/>
    <w:uiPriority w:val="29"/>
    <w:qFormat/>
    <w:rsid w:val="007A095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A0953"/>
    <w:rPr>
      <w:i/>
      <w:iCs/>
      <w:color w:val="404040" w:themeColor="text1" w:themeTint="BF"/>
    </w:rPr>
  </w:style>
  <w:style w:type="paragraph" w:styleId="IntenseQuote">
    <w:name w:val="Intense Quote"/>
    <w:basedOn w:val="Normal"/>
    <w:next w:val="Normal"/>
    <w:link w:val="IntenseQuoteChar"/>
    <w:uiPriority w:val="30"/>
    <w:qFormat/>
    <w:rsid w:val="007A0953"/>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rsid w:val="007A0953"/>
    <w:rPr>
      <w:i/>
      <w:iCs/>
      <w:color w:val="1CADE4" w:themeColor="accent1"/>
    </w:rPr>
  </w:style>
  <w:style w:type="character" w:styleId="SubtleReference">
    <w:name w:val="Subtle Reference"/>
    <w:basedOn w:val="DefaultParagraphFont"/>
    <w:uiPriority w:val="31"/>
    <w:qFormat/>
    <w:rsid w:val="001D055E"/>
    <w:rPr>
      <w:smallCaps/>
      <w:color w:val="5A5A5A" w:themeColor="text1" w:themeTint="A5"/>
    </w:rPr>
  </w:style>
  <w:style w:type="character" w:customStyle="1" w:styleId="Heading5Char">
    <w:name w:val="Heading 5 Char"/>
    <w:basedOn w:val="DefaultParagraphFont"/>
    <w:link w:val="Heading5"/>
    <w:uiPriority w:val="9"/>
    <w:rsid w:val="00DE7DD9"/>
    <w:rPr>
      <w:rFonts w:asciiTheme="majorHAnsi" w:eastAsiaTheme="majorEastAsia" w:hAnsiTheme="majorHAnsi" w:cstheme="majorBidi"/>
      <w:color w:val="1481AB" w:themeColor="accent1" w:themeShade="BF"/>
    </w:rPr>
  </w:style>
  <w:style w:type="character" w:customStyle="1" w:styleId="Heading6Char">
    <w:name w:val="Heading 6 Char"/>
    <w:basedOn w:val="DefaultParagraphFont"/>
    <w:link w:val="Heading6"/>
    <w:uiPriority w:val="9"/>
    <w:rsid w:val="00DE7DD9"/>
    <w:rPr>
      <w:rFonts w:asciiTheme="majorHAnsi" w:eastAsiaTheme="majorEastAsia" w:hAnsiTheme="majorHAnsi" w:cstheme="majorBidi"/>
      <w:color w:val="0D5571" w:themeColor="accent1" w:themeShade="7F"/>
    </w:rPr>
  </w:style>
  <w:style w:type="paragraph" w:styleId="Header">
    <w:name w:val="header"/>
    <w:basedOn w:val="Normal"/>
    <w:link w:val="HeaderChar"/>
    <w:uiPriority w:val="99"/>
    <w:unhideWhenUsed/>
    <w:rsid w:val="00965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6E9"/>
  </w:style>
  <w:style w:type="paragraph" w:styleId="Footer">
    <w:name w:val="footer"/>
    <w:basedOn w:val="Normal"/>
    <w:link w:val="FooterChar"/>
    <w:uiPriority w:val="99"/>
    <w:unhideWhenUsed/>
    <w:rsid w:val="00965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109696">
      <w:bodyDiv w:val="1"/>
      <w:marLeft w:val="0"/>
      <w:marRight w:val="0"/>
      <w:marTop w:val="0"/>
      <w:marBottom w:val="0"/>
      <w:divBdr>
        <w:top w:val="none" w:sz="0" w:space="0" w:color="auto"/>
        <w:left w:val="none" w:sz="0" w:space="0" w:color="auto"/>
        <w:bottom w:val="none" w:sz="0" w:space="0" w:color="auto"/>
        <w:right w:val="none" w:sz="0" w:space="0" w:color="auto"/>
      </w:divBdr>
    </w:div>
    <w:div w:id="202297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s.com/finance/undergraduate-tuition-fees-and-student-loans" TargetMode="External"/><Relationship Id="rId13" Type="http://schemas.openxmlformats.org/officeDocument/2006/relationships/hyperlink" Target="https://assets.publishing.service.gov.uk/government/uploads/system/uploads/attachment_data/file/1101594/NHS_bursary_scheme_rules_11th_edition_academic_year_2022_to_2023.pd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594/NHS_bursary_scheme_rules_11th_edition_academic_year_2022_to_2023.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16-25railcard.co.uk/help/faqs/mature-student/" TargetMode="External"/><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8461B1BB7E475F97E85DAC9B82EE3B"/>
        <w:category>
          <w:name w:val="General"/>
          <w:gallery w:val="placeholder"/>
        </w:category>
        <w:types>
          <w:type w:val="bbPlcHdr"/>
        </w:types>
        <w:behaviors>
          <w:behavior w:val="content"/>
        </w:behaviors>
        <w:guid w:val="{1587B670-B06C-4BD0-9C95-707089BEBE8E}"/>
      </w:docPartPr>
      <w:docPartBody>
        <w:p w:rsidR="00A864D4" w:rsidRDefault="00553348" w:rsidP="00553348">
          <w:pPr>
            <w:pStyle w:val="AC8461B1BB7E475F97E85DAC9B82EE3B"/>
          </w:pPr>
          <w:r>
            <w:rPr>
              <w:color w:val="4472C4" w:themeColor="accent1"/>
            </w:rPr>
            <w:t>[Document title]</w:t>
          </w:r>
        </w:p>
      </w:docPartBody>
    </w:docPart>
    <w:docPart>
      <w:docPartPr>
        <w:name w:val="C2E294F583154BFD81C27A2161B8C418"/>
        <w:category>
          <w:name w:val="General"/>
          <w:gallery w:val="placeholder"/>
        </w:category>
        <w:types>
          <w:type w:val="bbPlcHdr"/>
        </w:types>
        <w:behaviors>
          <w:behavior w:val="content"/>
        </w:behaviors>
        <w:guid w:val="{C9DAAE22-0433-410C-BF77-0E268D565EE6}"/>
      </w:docPartPr>
      <w:docPartBody>
        <w:p w:rsidR="00A864D4" w:rsidRDefault="00553348" w:rsidP="00553348">
          <w:pPr>
            <w:pStyle w:val="C2E294F583154BFD81C27A2161B8C418"/>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348"/>
    <w:rsid w:val="002424C7"/>
    <w:rsid w:val="00553348"/>
    <w:rsid w:val="00A864D4"/>
    <w:rsid w:val="00FA6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8461B1BB7E475F97E85DAC9B82EE3B">
    <w:name w:val="AC8461B1BB7E475F97E85DAC9B82EE3B"/>
    <w:rsid w:val="00553348"/>
  </w:style>
  <w:style w:type="paragraph" w:customStyle="1" w:styleId="C2E294F583154BFD81C27A2161B8C418">
    <w:name w:val="C2E294F583154BFD81C27A2161B8C418"/>
    <w:rsid w:val="00553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badi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badi Theme">
      <a:majorFont>
        <a:latin typeface="Abadi Extra Light"/>
        <a:ea typeface=""/>
        <a:cs typeface=""/>
      </a:majorFont>
      <a:minorFont>
        <a:latin typeface="Abadi Extr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3927</Words>
  <Characters>22385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Finance for Second Degree Students</dc:title>
  <dc:subject/>
  <dc:creator>Catrin Byrne</dc:creator>
  <cp:keywords/>
  <dc:description/>
  <cp:lastModifiedBy>Catrin Byrne</cp:lastModifiedBy>
  <cp:revision>13</cp:revision>
  <dcterms:created xsi:type="dcterms:W3CDTF">2022-07-30T09:58:00Z</dcterms:created>
  <dcterms:modified xsi:type="dcterms:W3CDTF">2022-10-17T20:53:00Z</dcterms:modified>
</cp:coreProperties>
</file>